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 xml:space="preserve">Частное учреждение образовательная организация высшего образования </w:t>
      </w:r>
      <w:r w:rsidR="00776018" w:rsidRPr="00776018">
        <w:rPr>
          <w:b w:val="0"/>
          <w:sz w:val="28"/>
          <w:szCs w:val="28"/>
        </w:rPr>
        <w:t>«</w:t>
      </w:r>
      <w:r w:rsidRPr="00776018">
        <w:rPr>
          <w:b w:val="0"/>
          <w:sz w:val="28"/>
          <w:szCs w:val="28"/>
        </w:rPr>
        <w:t>Омская гуманитарная академия</w:t>
      </w:r>
      <w:r w:rsidR="00776018" w:rsidRPr="00776018">
        <w:rPr>
          <w:b w:val="0"/>
          <w:sz w:val="28"/>
          <w:szCs w:val="28"/>
        </w:rPr>
        <w:t>»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776018">
        <w:rPr>
          <w:b w:val="0"/>
          <w:sz w:val="28"/>
          <w:szCs w:val="28"/>
        </w:rPr>
        <w:t>(ЧУОО ВО «ОмГА»)</w: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6B52BE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4.7pt;margin-top:5.5pt;width:225.2pt;height:86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493554" w:rsidRPr="00B34947" w:rsidRDefault="00493554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aps/>
                    </w:rPr>
                  </w:pPr>
                  <w:r w:rsidRPr="00B34947">
                    <w:rPr>
                      <w:rFonts w:ascii="Times New Roman" w:hAnsi="Times New Roman" w:cs="Times New Roman"/>
                      <w:caps/>
                    </w:rPr>
                    <w:t>Принято:</w:t>
                  </w:r>
                </w:p>
                <w:p w:rsidR="00493554" w:rsidRPr="00B34947" w:rsidRDefault="00493554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решением Ученого совета</w:t>
                  </w:r>
                </w:p>
                <w:p w:rsidR="00493554" w:rsidRPr="00B34947" w:rsidRDefault="00493554" w:rsidP="00CB2A4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Протокол № </w:t>
                  </w:r>
                  <w:r w:rsidR="001F4CF6">
                    <w:rPr>
                      <w:rFonts w:ascii="Times New Roman" w:hAnsi="Times New Roman" w:cs="Times New Roman"/>
                    </w:rPr>
                    <w:t>8</w:t>
                  </w:r>
                </w:p>
                <w:p w:rsidR="00493554" w:rsidRPr="00765914" w:rsidRDefault="00493554" w:rsidP="00CB2A43">
                  <w:pPr>
                    <w:jc w:val="center"/>
                  </w:pPr>
                  <w:r w:rsidRPr="00B34947">
                    <w:rPr>
                      <w:rFonts w:ascii="Times New Roman" w:hAnsi="Times New Roman" w:cs="Times New Roman"/>
                    </w:rPr>
                    <w:t>от «</w:t>
                  </w:r>
                  <w:r w:rsidR="001A4A42">
                    <w:rPr>
                      <w:rFonts w:ascii="Times New Roman" w:hAnsi="Times New Roman" w:cs="Times New Roman"/>
                    </w:rPr>
                    <w:t>2</w:t>
                  </w:r>
                  <w:r w:rsidR="00475B1C">
                    <w:rPr>
                      <w:rFonts w:ascii="Times New Roman" w:hAnsi="Times New Roman" w:cs="Times New Roman"/>
                    </w:rPr>
                    <w:t>7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» </w:t>
                  </w:r>
                  <w:r w:rsidR="001F4CF6">
                    <w:rPr>
                      <w:rFonts w:ascii="Times New Roman" w:hAnsi="Times New Roman" w:cs="Times New Roman"/>
                    </w:rPr>
                    <w:t>март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B34947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1A4A42">
                    <w:rPr>
                      <w:rFonts w:ascii="Times New Roman" w:hAnsi="Times New Roman" w:cs="Times New Roman"/>
                    </w:rPr>
                    <w:t>2</w:t>
                  </w:r>
                  <w:r w:rsidR="00475B1C">
                    <w:rPr>
                      <w:rFonts w:ascii="Times New Roman" w:hAnsi="Times New Roman" w:cs="Times New Roman"/>
                    </w:rPr>
                    <w:t>3</w:t>
                  </w:r>
                  <w:r w:rsidRPr="00765914">
                    <w:t xml:space="preserve"> г.</w:t>
                  </w:r>
                </w:p>
                <w:p w:rsidR="00493554" w:rsidRDefault="00493554" w:rsidP="00CB2A43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Надпись 2" o:spid="_x0000_s1027" type="#_x0000_t202" style="position:absolute;left:0;text-align:left;margin-left:262.3pt;margin-top:5.5pt;width:187.1pt;height:122.4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493554" w:rsidRPr="00B34947" w:rsidRDefault="00493554" w:rsidP="00CB2A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УТВЕРЖДАЮ:</w:t>
                  </w:r>
                </w:p>
                <w:p w:rsidR="00493554" w:rsidRPr="00B34947" w:rsidRDefault="00493554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Ректор, </w:t>
                  </w:r>
                  <w:proofErr w:type="spellStart"/>
                  <w:r w:rsidRPr="00B34947">
                    <w:rPr>
                      <w:rFonts w:ascii="Times New Roman" w:hAnsi="Times New Roman" w:cs="Times New Roman"/>
                    </w:rPr>
                    <w:t>д</w:t>
                  </w:r>
                  <w:proofErr w:type="gramStart"/>
                  <w:r w:rsidRPr="00B34947">
                    <w:rPr>
                      <w:rFonts w:ascii="Times New Roman" w:hAnsi="Times New Roman" w:cs="Times New Roman"/>
                    </w:rPr>
                    <w:t>.ф</w:t>
                  </w:r>
                  <w:proofErr w:type="gramEnd"/>
                  <w:r w:rsidRPr="00B34947">
                    <w:rPr>
                      <w:rFonts w:ascii="Times New Roman" w:hAnsi="Times New Roman" w:cs="Times New Roman"/>
                    </w:rPr>
                    <w:t>ил.н</w:t>
                  </w:r>
                  <w:proofErr w:type="spellEnd"/>
                  <w:r w:rsidRPr="00B34947">
                    <w:rPr>
                      <w:rFonts w:ascii="Times New Roman" w:hAnsi="Times New Roman" w:cs="Times New Roman"/>
                    </w:rPr>
                    <w:t>., профессор</w:t>
                  </w:r>
                </w:p>
                <w:p w:rsidR="00493554" w:rsidRPr="00B34947" w:rsidRDefault="00493554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93554" w:rsidRPr="00B34947" w:rsidRDefault="00493554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>______________А.Э. Еремеев</w:t>
                  </w:r>
                </w:p>
                <w:p w:rsidR="00493554" w:rsidRPr="00B34947" w:rsidRDefault="00493554" w:rsidP="00CB2A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34947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="001A4A42">
                    <w:rPr>
                      <w:rFonts w:ascii="Times New Roman" w:hAnsi="Times New Roman" w:cs="Times New Roman"/>
                    </w:rPr>
                    <w:t>2</w:t>
                  </w:r>
                  <w:r w:rsidR="00475B1C">
                    <w:rPr>
                      <w:rFonts w:ascii="Times New Roman" w:hAnsi="Times New Roman" w:cs="Times New Roman"/>
                    </w:rPr>
                    <w:t>7</w:t>
                  </w:r>
                  <w:r w:rsidRPr="0040745C">
                    <w:rPr>
                      <w:rFonts w:ascii="Times New Roman" w:hAnsi="Times New Roman" w:cs="Times New Roman"/>
                    </w:rPr>
                    <w:t>.0</w:t>
                  </w:r>
                  <w:r w:rsidR="001A4A42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>.20</w:t>
                  </w:r>
                  <w:r w:rsidR="001A4A42">
                    <w:rPr>
                      <w:rFonts w:ascii="Times New Roman" w:hAnsi="Times New Roman" w:cs="Times New Roman"/>
                    </w:rPr>
                    <w:t>2</w:t>
                  </w:r>
                  <w:r w:rsidR="00475B1C">
                    <w:rPr>
                      <w:rFonts w:ascii="Times New Roman" w:hAnsi="Times New Roman" w:cs="Times New Roman"/>
                    </w:rPr>
                    <w:t>3</w:t>
                  </w:r>
                  <w:r w:rsidRPr="0040745C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493554" w:rsidRDefault="00493554"/>
              </w:txbxContent>
            </v:textbox>
          </v:shape>
        </w:pict>
      </w: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CB2A43" w:rsidP="00CB2A43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CB2A43" w:rsidRPr="00776018" w:rsidRDefault="006B52BE" w:rsidP="00CB2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4" o:spid="_x0000_s1028" type="#_x0000_t202" style="position:absolute;left:0;text-align:left;margin-left:-10.8pt;margin-top:14.95pt;width:225.2pt;height:134.4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475B1C" w:rsidRPr="00475B1C" w:rsidRDefault="00475B1C" w:rsidP="00475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</w:pPr>
                  <w:r w:rsidRPr="00475B1C">
                    <w:rPr>
                      <w:rFonts w:ascii="Times New Roman" w:eastAsia="Times New Roman" w:hAnsi="Times New Roman" w:cs="Times New Roman"/>
                      <w:caps/>
                      <w:szCs w:val="20"/>
                      <w:lang w:eastAsia="ru-RU"/>
                    </w:rPr>
                    <w:t>ОДОБРЕНО:</w:t>
                  </w:r>
                </w:p>
                <w:p w:rsidR="00475B1C" w:rsidRPr="00475B1C" w:rsidRDefault="00475B1C" w:rsidP="00475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475B1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на заседании Совета студентов и аспирантов</w:t>
                  </w:r>
                </w:p>
                <w:p w:rsidR="00475B1C" w:rsidRPr="00475B1C" w:rsidRDefault="00475B1C" w:rsidP="00475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475B1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ЧУОО ВО «ОмГА»</w:t>
                  </w:r>
                </w:p>
                <w:p w:rsidR="00475B1C" w:rsidRPr="00475B1C" w:rsidRDefault="00475B1C" w:rsidP="00475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475B1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Протокол № 8</w:t>
                  </w:r>
                </w:p>
                <w:p w:rsidR="00475B1C" w:rsidRPr="00475B1C" w:rsidRDefault="00475B1C" w:rsidP="00475B1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 w:rsidRPr="00475B1C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от «27» марта  2023 г.</w:t>
                  </w:r>
                </w:p>
                <w:p w:rsidR="00493554" w:rsidRPr="00475B1C" w:rsidRDefault="00493554" w:rsidP="00475B1C"/>
              </w:txbxContent>
            </v:textbox>
          </v:shape>
        </w:pict>
      </w: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CB2A43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776018">
        <w:rPr>
          <w:rFonts w:ascii="Times New Roman" w:hAnsi="Times New Roman" w:cs="Times New Roman"/>
          <w:caps/>
          <w:sz w:val="24"/>
          <w:szCs w:val="24"/>
        </w:rPr>
        <w:t>ОсновнОЙ</w:t>
      </w:r>
      <w:proofErr w:type="gramEnd"/>
      <w:r w:rsidRPr="00776018">
        <w:rPr>
          <w:rFonts w:ascii="Times New Roman" w:hAnsi="Times New Roman" w:cs="Times New Roman"/>
          <w:caps/>
          <w:sz w:val="24"/>
          <w:szCs w:val="24"/>
        </w:rPr>
        <w:t xml:space="preserve"> профессиональнОЙ</w:t>
      </w:r>
    </w:p>
    <w:p w:rsidR="00CB2A43" w:rsidRPr="00776018" w:rsidRDefault="00CB2A43" w:rsidP="00CB2A43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caps/>
          <w:sz w:val="24"/>
          <w:szCs w:val="24"/>
        </w:rPr>
        <w:t>образовательнОЙ программЫ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высшего образования – программы бакалавриата</w:t>
      </w:r>
    </w:p>
    <w:p w:rsidR="004A711A" w:rsidRPr="00776018" w:rsidRDefault="004A711A" w:rsidP="004A711A">
      <w:pPr>
        <w:spacing w:after="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по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направлению подготовки 38.03.0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6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Торговое дело 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(уровень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бакалавриата)</w:t>
      </w:r>
    </w:p>
    <w:p w:rsidR="004A711A" w:rsidRPr="00776018" w:rsidRDefault="004A711A" w:rsidP="004A71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Направленность (профиль) программы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Pr="00776018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A27C39" w:rsidRPr="00A27C39" w:rsidRDefault="00A27C39" w:rsidP="00A27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C39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A27C39" w:rsidRPr="00FD5D4C" w:rsidRDefault="00A27C39" w:rsidP="00A27C39">
      <w:pPr>
        <w:spacing w:after="0" w:line="240" w:lineRule="auto"/>
        <w:jc w:val="center"/>
        <w:outlineLvl w:val="1"/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</w:pPr>
      <w:r w:rsidRPr="00A27C3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2C6449" w:rsidRP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торгово-технологическая</w:t>
      </w:r>
      <w:proofErr w:type="gramEnd"/>
      <w:r w:rsid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="002C6449" w:rsidRP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организационно-управленческая</w:t>
      </w:r>
      <w:r w:rsid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</w:t>
      </w:r>
      <w:r w:rsidR="002C6449" w:rsidRPr="002C6449">
        <w:t xml:space="preserve"> </w:t>
      </w:r>
      <w:r w:rsidR="002C6449" w:rsidRP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научно-исследовательская (основной)</w:t>
      </w:r>
      <w:r w:rsid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="002C6449" w:rsidRPr="002C644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логистическая</w:t>
      </w:r>
      <w:proofErr w:type="spellEnd"/>
    </w:p>
    <w:p w:rsidR="00CB2A43" w:rsidRPr="00776018" w:rsidRDefault="00CB2A43" w:rsidP="00CB2A43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27C39" w:rsidRDefault="00A27C39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suppressAutoHyphens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0E7F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B2A43" w:rsidRPr="00776018" w:rsidRDefault="00CB2A43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36D6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0E7F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2020</w:t>
      </w:r>
      <w:r w:rsidRPr="0077601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0E7F9B" w:rsidRDefault="000E7F9B" w:rsidP="00F130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A43" w:rsidRPr="00776018" w:rsidRDefault="00CB2A43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Омск, 20</w:t>
      </w:r>
      <w:r w:rsidR="001A4A42">
        <w:rPr>
          <w:rFonts w:ascii="Times New Roman" w:hAnsi="Times New Roman" w:cs="Times New Roman"/>
          <w:sz w:val="24"/>
          <w:szCs w:val="24"/>
        </w:rPr>
        <w:t>2</w:t>
      </w:r>
      <w:r w:rsidR="00475B1C">
        <w:rPr>
          <w:rFonts w:ascii="Times New Roman" w:hAnsi="Times New Roman" w:cs="Times New Roman"/>
          <w:sz w:val="24"/>
          <w:szCs w:val="24"/>
        </w:rPr>
        <w:t>3</w:t>
      </w:r>
    </w:p>
    <w:p w:rsidR="002C6449" w:rsidRPr="00776018" w:rsidRDefault="00CB2A43" w:rsidP="008C001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776018">
        <w:rPr>
          <w:sz w:val="24"/>
          <w:szCs w:val="24"/>
        </w:rPr>
        <w:br w:type="page"/>
      </w:r>
    </w:p>
    <w:p w:rsidR="000E7F9B" w:rsidRDefault="000E7F9B">
      <w:pPr>
        <w:rPr>
          <w:rFonts w:ascii="Times New Roman" w:eastAsia="Calibri" w:hAnsi="Times New Roman" w:cs="Times New Roman"/>
          <w:sz w:val="24"/>
          <w:szCs w:val="24"/>
        </w:rPr>
      </w:pPr>
    </w:p>
    <w:p w:rsidR="00F172E5" w:rsidRPr="00776018" w:rsidRDefault="00F172E5" w:rsidP="00CB2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СОДЕРЖАНИЕ</w:t>
      </w:r>
    </w:p>
    <w:p w:rsidR="008B6C74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</w:t>
      </w:r>
      <w:r w:rsidR="00B34947" w:rsidRPr="0077601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B6C74" w:rsidRPr="00776018" w:rsidRDefault="008B6C74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1.1.Основная профессиональная образовательная программа, реализуемая Ч</w:t>
      </w:r>
      <w:r w:rsidR="00021F5A" w:rsidRPr="00776018">
        <w:rPr>
          <w:rFonts w:ascii="Times New Roman" w:hAnsi="Times New Roman" w:cs="Times New Roman"/>
          <w:sz w:val="24"/>
          <w:szCs w:val="24"/>
        </w:rPr>
        <w:t>У</w:t>
      </w:r>
      <w:r w:rsidRPr="00776018">
        <w:rPr>
          <w:rFonts w:ascii="Times New Roman" w:hAnsi="Times New Roman" w:cs="Times New Roman"/>
          <w:sz w:val="24"/>
          <w:szCs w:val="24"/>
        </w:rPr>
        <w:t>О</w:t>
      </w:r>
      <w:r w:rsidR="00021F5A" w:rsidRPr="00776018">
        <w:rPr>
          <w:rFonts w:ascii="Times New Roman" w:hAnsi="Times New Roman" w:cs="Times New Roman"/>
          <w:sz w:val="24"/>
          <w:szCs w:val="24"/>
        </w:rPr>
        <w:t>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 по направлению подготовки 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</w:t>
      </w:r>
      <w:r w:rsidR="00B36D69">
        <w:rPr>
          <w:rFonts w:ascii="Times New Roman" w:hAnsi="Times New Roman" w:cs="Times New Roman"/>
          <w:sz w:val="24"/>
          <w:szCs w:val="24"/>
        </w:rPr>
        <w:t>(уровень бакалавриата)</w:t>
      </w:r>
      <w:r w:rsidR="00B133D1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Pr="00776018">
        <w:rPr>
          <w:rFonts w:ascii="Times New Roman" w:hAnsi="Times New Roman" w:cs="Times New Roman"/>
          <w:sz w:val="24"/>
          <w:szCs w:val="24"/>
        </w:rPr>
        <w:t>» (далее – ОПОП ВО).</w:t>
      </w:r>
    </w:p>
    <w:p w:rsidR="002C6449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Нормативные документы для разработки ОПОП </w:t>
      </w:r>
      <w:proofErr w:type="gramStart"/>
      <w:r w:rsidR="00021F5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21F5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449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 Общая характеристика основной профессиональной образовательной программы высшего образования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449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1.3.1. Цель (миссия) ОПОП по направлению </w:t>
      </w:r>
      <w:r w:rsidR="006934CD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</w:t>
      </w:r>
      <w:r w:rsidR="002C6449">
        <w:rPr>
          <w:rFonts w:ascii="Times New Roman" w:hAnsi="Times New Roman" w:cs="Times New Roman"/>
          <w:sz w:val="24"/>
          <w:szCs w:val="24"/>
        </w:rPr>
        <w:t xml:space="preserve"> </w:t>
      </w:r>
      <w:r w:rsidR="002C6449" w:rsidRPr="00776018">
        <w:rPr>
          <w:rFonts w:ascii="Times New Roman" w:hAnsi="Times New Roman" w:cs="Times New Roman"/>
          <w:sz w:val="24"/>
          <w:szCs w:val="24"/>
        </w:rPr>
        <w:t>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449" w:rsidRDefault="00B36D69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1F5A" w:rsidRPr="00776018" w:rsidRDefault="00F172E5" w:rsidP="00B3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</w:t>
      </w:r>
    </w:p>
    <w:p w:rsidR="00021F5A" w:rsidRPr="00776018" w:rsidRDefault="00021F5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Pr="00776018" w:rsidRDefault="006934CD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2.1. Область профессиональной деятельности выпускника 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2.2. Объекты профессиональной деятельности выпускника </w:t>
      </w:r>
    </w:p>
    <w:p w:rsidR="00021F5A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2.3. Виды профессиональной деятельности выпускника </w:t>
      </w:r>
    </w:p>
    <w:p w:rsidR="00F274D8" w:rsidRPr="00776018" w:rsidRDefault="00F274D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F27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76018" w:rsidRPr="00776018" w:rsidRDefault="00776018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F5A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Компетенции выпускника по завершении освоения данной О</w:t>
      </w:r>
      <w:r w:rsidR="00F13054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sz w:val="24"/>
          <w:szCs w:val="24"/>
        </w:rPr>
        <w:t>С</w:t>
      </w:r>
      <w:r w:rsidRPr="00776018">
        <w:rPr>
          <w:rFonts w:ascii="Times New Roman" w:hAnsi="Times New Roman" w:cs="Times New Roman"/>
          <w:sz w:val="24"/>
          <w:szCs w:val="24"/>
        </w:rPr>
        <w:t>одержание и организаци</w:t>
      </w:r>
      <w:r w:rsidR="00CB2A43" w:rsidRPr="00776018">
        <w:rPr>
          <w:rFonts w:ascii="Times New Roman" w:hAnsi="Times New Roman" w:cs="Times New Roman"/>
          <w:sz w:val="24"/>
          <w:szCs w:val="24"/>
        </w:rPr>
        <w:t>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43" w:rsidRPr="00776018" w:rsidRDefault="00CB2A4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4.1. Календарный учебный график и Учебный план подготовки </w:t>
      </w:r>
      <w:r w:rsidR="00B36D69" w:rsidRPr="00776018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34947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</w:t>
      </w:r>
      <w:r w:rsidR="00B34947" w:rsidRPr="00776018">
        <w:rPr>
          <w:rFonts w:ascii="Times New Roman" w:hAnsi="Times New Roman" w:cs="Times New Roman"/>
          <w:sz w:val="24"/>
          <w:szCs w:val="24"/>
        </w:rPr>
        <w:t xml:space="preserve">ие программы учебных дисциплин </w:t>
      </w:r>
    </w:p>
    <w:p w:rsidR="00B34947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4.3. Программы практик </w:t>
      </w:r>
    </w:p>
    <w:p w:rsidR="00B34947" w:rsidRPr="00776018" w:rsidRDefault="00B34947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B2A43" w:rsidRPr="00776018" w:rsidRDefault="00F172E5" w:rsidP="006934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5.1. Кадровое обеспечение реализации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5.2. Материально-техническое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B2A43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5.3. Учебно-методическое обеспечение 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CB2A43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463" w:rsidRPr="00776018" w:rsidRDefault="003F1463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182" w:rsidRPr="00776018" w:rsidRDefault="00F172E5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6. Характеристики среды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>, обеспечивающие развитие общекультурных (социально</w:t>
      </w:r>
      <w:r w:rsidR="00FA5DEC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личностных) компетенций выпускников 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 Нормативно-методическое обеспечение системы оценки качества освоения обучающимися ОПОП</w:t>
      </w:r>
      <w:r w:rsidR="00CB2A43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  <w:r w:rsidR="000F1182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182" w:rsidRPr="00776018" w:rsidRDefault="00F172E5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853529">
        <w:rPr>
          <w:rFonts w:ascii="Times New Roman" w:hAnsi="Times New Roman" w:cs="Times New Roman"/>
          <w:sz w:val="24"/>
          <w:szCs w:val="24"/>
        </w:rPr>
        <w:t>Г</w:t>
      </w:r>
      <w:r w:rsidR="00853529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853529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студентов-выпускников </w:t>
      </w:r>
      <w:r w:rsidR="00B3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018" w:rsidRPr="00776018" w:rsidRDefault="00776018" w:rsidP="00776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776018" w:rsidRDefault="0056558C" w:rsidP="00776018">
      <w:pPr>
        <w:pStyle w:val="a3"/>
        <w:numPr>
          <w:ilvl w:val="0"/>
          <w:numId w:val="23"/>
        </w:numPr>
        <w:tabs>
          <w:tab w:val="left" w:pos="36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6934CD" w:rsidRDefault="00693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ABA" w:rsidRPr="00776018" w:rsidRDefault="004B4ABA" w:rsidP="0077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717B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1.</w:t>
      </w:r>
      <w:r w:rsidR="00523BD0" w:rsidRPr="007760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2E5" w:rsidRPr="00776018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1F6">
        <w:rPr>
          <w:rFonts w:ascii="Times New Roman" w:hAnsi="Times New Roman" w:cs="Times New Roman"/>
          <w:sz w:val="24"/>
          <w:szCs w:val="24"/>
        </w:rPr>
        <w:t>1.1.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Основная профессиональная образовательная программа </w:t>
      </w:r>
      <w:r w:rsidR="00C05345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C05345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реализуемая ЧУОО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</w:t>
      </w:r>
      <w:r w:rsidR="001A71F6">
        <w:rPr>
          <w:rFonts w:ascii="Times New Roman" w:hAnsi="Times New Roman" w:cs="Times New Roman"/>
          <w:sz w:val="24"/>
          <w:szCs w:val="24"/>
        </w:rPr>
        <w:t xml:space="preserve"> (далее Академия)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76567" w:rsidRPr="00776018">
        <w:rPr>
          <w:rFonts w:ascii="Times New Roman" w:hAnsi="Times New Roman" w:cs="Times New Roman"/>
          <w:sz w:val="24"/>
          <w:szCs w:val="24"/>
        </w:rPr>
        <w:t>п</w:t>
      </w:r>
      <w:r w:rsidRPr="00776018">
        <w:rPr>
          <w:rFonts w:ascii="Times New Roman" w:hAnsi="Times New Roman" w:cs="Times New Roman"/>
          <w:sz w:val="24"/>
          <w:szCs w:val="24"/>
        </w:rPr>
        <w:t xml:space="preserve">о направлению 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>(далее – ОПОП ВО)</w:t>
      </w:r>
      <w:r w:rsidR="00C05345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C01556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(ФГОС ВО).</w:t>
      </w:r>
      <w:r w:rsidR="002C644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ОПОП ВО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 учебный план, рабочие программы учебных курсов, предметов, дисциплин и другие материалы, обеспечивающие качество подготовки обучающихся, а также программы учебной, производственной </w:t>
      </w:r>
      <w:r w:rsidR="00E47218" w:rsidRPr="00776018">
        <w:rPr>
          <w:rFonts w:ascii="Times New Roman" w:hAnsi="Times New Roman" w:cs="Times New Roman"/>
          <w:sz w:val="24"/>
          <w:szCs w:val="24"/>
        </w:rPr>
        <w:t>(</w:t>
      </w:r>
      <w:r w:rsidRPr="00776018">
        <w:rPr>
          <w:rFonts w:ascii="Times New Roman" w:hAnsi="Times New Roman" w:cs="Times New Roman"/>
          <w:sz w:val="24"/>
          <w:szCs w:val="24"/>
        </w:rPr>
        <w:t>преддипломной</w:t>
      </w:r>
      <w:r w:rsidR="00E47218" w:rsidRPr="00776018"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практики, календарный учебный график и методические материалы, обеспечивающие реализацию соответствующей образовательной технологии.   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1.2. </w:t>
      </w:r>
      <w:r w:rsidRPr="00F13054">
        <w:rPr>
          <w:rFonts w:ascii="Times New Roman" w:hAnsi="Times New Roman" w:cs="Times New Roman"/>
          <w:sz w:val="24"/>
          <w:szCs w:val="24"/>
        </w:rPr>
        <w:t xml:space="preserve">Нормативные документы для разработки ОПОП </w:t>
      </w:r>
      <w:proofErr w:type="gramStart"/>
      <w:r w:rsidR="002C64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C64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4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C6449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34CD" w:rsidRDefault="006934CD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218" w:rsidRPr="00F13054" w:rsidRDefault="00B133D1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054">
        <w:rPr>
          <w:rFonts w:ascii="Times New Roman" w:hAnsi="Times New Roman" w:cs="Times New Roman"/>
          <w:sz w:val="24"/>
          <w:szCs w:val="24"/>
        </w:rPr>
        <w:t xml:space="preserve"> </w:t>
      </w:r>
      <w:r w:rsidR="00F172E5" w:rsidRPr="00F13054">
        <w:rPr>
          <w:rFonts w:ascii="Times New Roman" w:hAnsi="Times New Roman" w:cs="Times New Roman"/>
          <w:sz w:val="24"/>
          <w:szCs w:val="24"/>
        </w:rPr>
        <w:t xml:space="preserve"> Нормативно-правовую базу разработки ОПОП </w:t>
      </w:r>
      <w:proofErr w:type="gramStart"/>
      <w:r w:rsidR="00F172E5" w:rsidRPr="00F1305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172E5" w:rsidRPr="00F13054">
        <w:rPr>
          <w:rFonts w:ascii="Times New Roman" w:hAnsi="Times New Roman" w:cs="Times New Roman"/>
          <w:sz w:val="24"/>
          <w:szCs w:val="24"/>
        </w:rPr>
        <w:t xml:space="preserve"> составляют: </w:t>
      </w:r>
    </w:p>
    <w:p w:rsidR="00AB6B08" w:rsidRPr="002C6449" w:rsidRDefault="00F172E5" w:rsidP="000E7F9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449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</w:t>
      </w:r>
      <w:r w:rsidR="00E47218" w:rsidRPr="002C6449">
        <w:rPr>
          <w:rFonts w:ascii="Times New Roman" w:hAnsi="Times New Roman" w:cs="Times New Roman"/>
          <w:sz w:val="24"/>
          <w:szCs w:val="24"/>
        </w:rPr>
        <w:t>ании в Российской Федерации»</w:t>
      </w:r>
      <w:r w:rsidR="008C0014" w:rsidRPr="008C0014">
        <w:rPr>
          <w:rFonts w:ascii="Times New Roman" w:hAnsi="Times New Roman"/>
          <w:sz w:val="24"/>
          <w:szCs w:val="24"/>
        </w:rPr>
        <w:t xml:space="preserve"> </w:t>
      </w:r>
      <w:r w:rsidR="008C0014" w:rsidRPr="002160A6">
        <w:rPr>
          <w:rFonts w:ascii="Times New Roman" w:hAnsi="Times New Roman"/>
          <w:sz w:val="24"/>
          <w:szCs w:val="24"/>
        </w:rPr>
        <w:t xml:space="preserve">(с </w:t>
      </w:r>
      <w:proofErr w:type="spellStart"/>
      <w:r w:rsidR="008C0014" w:rsidRPr="002160A6">
        <w:rPr>
          <w:rFonts w:ascii="Times New Roman" w:hAnsi="Times New Roman"/>
          <w:sz w:val="24"/>
          <w:szCs w:val="24"/>
        </w:rPr>
        <w:t>изм</w:t>
      </w:r>
      <w:proofErr w:type="spellEnd"/>
      <w:r w:rsidR="008C0014" w:rsidRPr="002160A6">
        <w:rPr>
          <w:rFonts w:ascii="Times New Roman" w:hAnsi="Times New Roman"/>
          <w:sz w:val="24"/>
          <w:szCs w:val="24"/>
        </w:rPr>
        <w:t>. и доп., вступ. в силу с 01.03.2022)</w:t>
      </w:r>
      <w:r w:rsidR="008C0014" w:rsidRPr="006934CD">
        <w:rPr>
          <w:rFonts w:ascii="Times New Roman" w:hAnsi="Times New Roman" w:cs="Times New Roman"/>
          <w:sz w:val="24"/>
          <w:szCs w:val="24"/>
        </w:rPr>
        <w:t>;</w:t>
      </w:r>
    </w:p>
    <w:p w:rsidR="006934CD" w:rsidRPr="002C6449" w:rsidRDefault="006934CD" w:rsidP="000E7F9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449">
        <w:rPr>
          <w:rFonts w:ascii="Times New Roman" w:hAnsi="Times New Roman" w:cs="Times New Roman"/>
          <w:sz w:val="24"/>
          <w:szCs w:val="24"/>
        </w:rPr>
        <w:t xml:space="preserve">Федеральный образовательный стандарт высшего образования направления </w:t>
      </w:r>
      <w:r w:rsidR="00C44F4B" w:rsidRPr="002C644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2C6449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Pr="002C6449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>Торговое дело</w:t>
      </w:r>
      <w:r w:rsidR="00C44F4B" w:rsidRPr="002C6449">
        <w:rPr>
          <w:rFonts w:ascii="Times New Roman" w:hAnsi="Times New Roman" w:cs="Times New Roman"/>
          <w:sz w:val="24"/>
          <w:szCs w:val="24"/>
        </w:rPr>
        <w:t xml:space="preserve"> (уровень бакалавриата), Приказ </w:t>
      </w:r>
      <w:proofErr w:type="spellStart"/>
      <w:r w:rsidR="00C44F4B" w:rsidRPr="002C64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44F4B" w:rsidRPr="002C6449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2C6449">
        <w:rPr>
          <w:rFonts w:ascii="Times New Roman" w:hAnsi="Times New Roman" w:cs="Times New Roman"/>
          <w:sz w:val="24"/>
          <w:szCs w:val="24"/>
        </w:rPr>
        <w:t xml:space="preserve"> </w:t>
      </w:r>
      <w:r w:rsidR="002C6449" w:rsidRPr="002C6449">
        <w:rPr>
          <w:rFonts w:ascii="Times New Roman" w:hAnsi="Times New Roman" w:cs="Times New Roman"/>
          <w:sz w:val="24"/>
          <w:szCs w:val="24"/>
        </w:rPr>
        <w:t xml:space="preserve">12.11.2015 N 1334  </w:t>
      </w:r>
      <w:r w:rsidRPr="002C6449">
        <w:rPr>
          <w:rFonts w:ascii="Times New Roman" w:hAnsi="Times New Roman" w:cs="Times New Roman"/>
          <w:sz w:val="24"/>
          <w:szCs w:val="24"/>
        </w:rPr>
        <w:t>(</w:t>
      </w:r>
      <w:r w:rsidRPr="002C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2C6449" w:rsidRPr="002C6449">
        <w:rPr>
          <w:rFonts w:ascii="Times New Roman" w:hAnsi="Times New Roman" w:cs="Times New Roman"/>
          <w:sz w:val="24"/>
          <w:szCs w:val="24"/>
        </w:rPr>
        <w:t>03.12.2015 N 39956</w:t>
      </w:r>
      <w:r w:rsidRPr="002C64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C0014" w:rsidRPr="00804B91" w:rsidRDefault="008C0014" w:rsidP="008C0014">
      <w:pPr>
        <w:pStyle w:val="a3"/>
        <w:numPr>
          <w:ilvl w:val="0"/>
          <w:numId w:val="40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(с изменениями и дополнениями от 29 января, 20 августа, 13 октября 2014 г., 25 марта, 1 октября 2015 г., 1 декабря 2016 г., 10, 11 апреля 2017 г.</w:t>
      </w:r>
      <w:r w:rsidRPr="00E43003">
        <w:rPr>
          <w:rFonts w:ascii="Times New Roman" w:hAnsi="Times New Roman"/>
          <w:sz w:val="24"/>
          <w:szCs w:val="24"/>
        </w:rPr>
        <w:t xml:space="preserve"> </w:t>
      </w:r>
      <w:r w:rsidRPr="002160A6">
        <w:rPr>
          <w:rFonts w:ascii="Times New Roman" w:hAnsi="Times New Roman"/>
          <w:sz w:val="24"/>
          <w:szCs w:val="24"/>
        </w:rPr>
        <w:t>, 23 марта 2018 г., 30 августа 2019 г., 15 апреля, 13 декабря 2021 г.);</w:t>
      </w:r>
      <w:proofErr w:type="gramEnd"/>
    </w:p>
    <w:p w:rsidR="000E7F9B" w:rsidRPr="008C0014" w:rsidRDefault="008C0014" w:rsidP="008C0014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0A6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160A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60A6">
        <w:rPr>
          <w:rFonts w:ascii="Times New Roman" w:hAnsi="Times New Roman"/>
          <w:sz w:val="24"/>
          <w:szCs w:val="24"/>
        </w:rPr>
        <w:t xml:space="preserve">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0E7F9B" w:rsidRPr="008C0014">
        <w:rPr>
          <w:rFonts w:ascii="Times New Roman" w:hAnsi="Times New Roman" w:cs="Times New Roman"/>
          <w:sz w:val="24"/>
          <w:szCs w:val="24"/>
        </w:rPr>
        <w:t>;</w:t>
      </w:r>
    </w:p>
    <w:p w:rsidR="000E7F9B" w:rsidRDefault="000E7F9B" w:rsidP="000E7F9B">
      <w:pPr>
        <w:pStyle w:val="a3"/>
        <w:numPr>
          <w:ilvl w:val="0"/>
          <w:numId w:val="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и дополнениями от 27 марта 2020 года N 490);</w:t>
      </w:r>
    </w:p>
    <w:p w:rsidR="00AB6B08" w:rsidRPr="002C6449" w:rsidRDefault="00AB6B08" w:rsidP="000E7F9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20 апреля 2016 г. </w:t>
      </w:r>
      <w:proofErr w:type="spellStart"/>
      <w:r w:rsidRPr="002C644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2C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444 «О внесении изменений в Федеральные государственные образовательные стандарты высшего образования» (Зарегистрирован в Минюсте России 23 мая 2016 года) No42205);</w:t>
      </w:r>
      <w:proofErr w:type="gramEnd"/>
    </w:p>
    <w:p w:rsidR="00AB6B08" w:rsidRPr="002C6449" w:rsidRDefault="00AB6B08" w:rsidP="000E7F9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449">
        <w:rPr>
          <w:rFonts w:ascii="Times New Roman" w:hAnsi="Times New Roman" w:cs="Times New Roman"/>
          <w:sz w:val="24"/>
          <w:szCs w:val="24"/>
        </w:rPr>
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образования». Утвержден  приказом Министерства здравоохранения и социального развития Российской Федерации от 11 января 2011 №1н;</w:t>
      </w:r>
    </w:p>
    <w:p w:rsidR="00AB6B08" w:rsidRPr="002C6449" w:rsidRDefault="00AB6B08" w:rsidP="000E7F9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449">
        <w:rPr>
          <w:rFonts w:ascii="Times New Roman" w:hAnsi="Times New Roman" w:cs="Times New Roman"/>
          <w:sz w:val="24"/>
          <w:szCs w:val="24"/>
        </w:rPr>
        <w:t xml:space="preserve">Устав ЧУОО </w:t>
      </w:r>
      <w:proofErr w:type="gramStart"/>
      <w:r w:rsidRPr="002C644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C6449">
        <w:rPr>
          <w:rFonts w:ascii="Times New Roman" w:hAnsi="Times New Roman" w:cs="Times New Roman"/>
          <w:sz w:val="24"/>
          <w:szCs w:val="24"/>
        </w:rPr>
        <w:t xml:space="preserve"> «Омская гуманитарная академия»;</w:t>
      </w:r>
    </w:p>
    <w:p w:rsidR="00AB6B08" w:rsidRPr="002C6449" w:rsidRDefault="00AB6B08" w:rsidP="000E7F9B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C6449">
        <w:rPr>
          <w:rFonts w:ascii="Times New Roman" w:hAnsi="Times New Roman" w:cs="Times New Roman"/>
          <w:sz w:val="24"/>
          <w:szCs w:val="24"/>
        </w:rPr>
        <w:t xml:space="preserve">Локальные нормативные акты ОмГА </w:t>
      </w:r>
      <w:hyperlink r:id="rId8" w:history="1">
        <w:r w:rsidR="00002B55">
          <w:rPr>
            <w:rStyle w:val="a9"/>
            <w:rFonts w:ascii="Times New Roman" w:hAnsi="Times New Roman" w:cs="Times New Roman"/>
            <w:sz w:val="24"/>
            <w:szCs w:val="24"/>
          </w:rPr>
          <w:t>http://omga.su/sveden/document.</w:t>
        </w:r>
      </w:hyperlink>
    </w:p>
    <w:p w:rsidR="00AB6B08" w:rsidRDefault="00AB6B08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 1.3. Общая характеристика основной профессиональной образовательной программы высшего образования по направлению </w:t>
      </w:r>
      <w:r w:rsidR="0085352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449" w:rsidRDefault="002C6449" w:rsidP="00B13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1.3.1. Цель (миссия) ОПОП по направлению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C6449" w:rsidRDefault="002C6449" w:rsidP="002C6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A4B" w:rsidRPr="00FF21D8" w:rsidRDefault="00F172E5" w:rsidP="00A50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Миссия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– подготовка </w:t>
      </w:r>
      <w:r w:rsidR="00A50C49">
        <w:rPr>
          <w:rFonts w:ascii="Times New Roman" w:hAnsi="Times New Roman" w:cs="Times New Roman"/>
          <w:sz w:val="24"/>
          <w:szCs w:val="24"/>
        </w:rPr>
        <w:t>обучающихся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для занятия должностей специалистов и руководителей по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, способных к адаптации и успешному освоению смежных областей профессиональной деятельности, а также повышению квалификации, обучению по программам дополнительного образования и продолжению </w:t>
      </w:r>
      <w:r w:rsidRPr="00FF21D8">
        <w:rPr>
          <w:rFonts w:ascii="Times New Roman" w:hAnsi="Times New Roman" w:cs="Times New Roman"/>
          <w:sz w:val="24"/>
          <w:szCs w:val="24"/>
        </w:rPr>
        <w:t>образования в магистратуре. Целью разработки ОПОП</w:t>
      </w:r>
      <w:r w:rsidR="00776018" w:rsidRPr="00FF21D8">
        <w:rPr>
          <w:rFonts w:ascii="Times New Roman" w:hAnsi="Times New Roman" w:cs="Times New Roman"/>
          <w:sz w:val="24"/>
          <w:szCs w:val="24"/>
        </w:rPr>
        <w:t xml:space="preserve"> ВО</w:t>
      </w:r>
      <w:r w:rsidRPr="00FF21D8">
        <w:rPr>
          <w:rFonts w:ascii="Times New Roman" w:hAnsi="Times New Roman" w:cs="Times New Roman"/>
          <w:sz w:val="24"/>
          <w:szCs w:val="24"/>
        </w:rPr>
        <w:t xml:space="preserve"> является методическое обеспечение реализации ФГОС ВО по данному направлению подготовки и на этой основе развитие у студентов личностных качеств, а также формирование общекультурных и профессиональных компетенций в соответствии с требованиями ФГОС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>в области воспитания личности: формирование и развитие у обучающихся социально-личностных качеств - целеустремленности, организованности, трудолюбия, ответственности, коммуникабельности, толерантности, умения работать в коллективе, повышение их общей культуры и расширение кругозора;</w:t>
      </w:r>
    </w:p>
    <w:p w:rsidR="00FF21D8" w:rsidRPr="00FF21D8" w:rsidRDefault="00FF21D8" w:rsidP="00FF21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D8">
        <w:rPr>
          <w:rFonts w:ascii="Times New Roman" w:hAnsi="Times New Roman" w:cs="Times New Roman"/>
          <w:sz w:val="24"/>
          <w:szCs w:val="24"/>
        </w:rPr>
        <w:t xml:space="preserve">- в области обучения: подготовка в области </w:t>
      </w:r>
      <w:r w:rsidR="002C6449">
        <w:rPr>
          <w:rFonts w:ascii="Times New Roman" w:hAnsi="Times New Roman" w:cs="Times New Roman"/>
          <w:sz w:val="24"/>
          <w:szCs w:val="24"/>
        </w:rPr>
        <w:t>торгового дела</w:t>
      </w:r>
      <w:r w:rsidRPr="00FF21D8">
        <w:rPr>
          <w:rFonts w:ascii="Times New Roman" w:hAnsi="Times New Roman" w:cs="Times New Roman"/>
          <w:sz w:val="24"/>
          <w:szCs w:val="24"/>
        </w:rPr>
        <w:t xml:space="preserve">, включающая гуманитарную, естественнонаучную, социальную, экономическую, математическую, </w:t>
      </w:r>
      <w:proofErr w:type="spellStart"/>
      <w:r w:rsidRPr="00FF21D8"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 w:rsidRPr="00FF21D8">
        <w:rPr>
          <w:rFonts w:ascii="Times New Roman" w:hAnsi="Times New Roman" w:cs="Times New Roman"/>
          <w:sz w:val="24"/>
          <w:szCs w:val="24"/>
        </w:rPr>
        <w:t xml:space="preserve"> и профильную составляющие. В соответствии с направленностью (профилем) ОПОП </w:t>
      </w:r>
      <w:proofErr w:type="gramStart"/>
      <w:r w:rsidRPr="00FF21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F21D8">
        <w:rPr>
          <w:rFonts w:ascii="Times New Roman" w:hAnsi="Times New Roman" w:cs="Times New Roman"/>
          <w:sz w:val="24"/>
          <w:szCs w:val="24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особое</w:t>
      </w:r>
      <w:r w:rsidRPr="00FF21D8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внимание уделено формированию у выпускников профессиональных компетенций в области 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коммерции</w:t>
      </w:r>
      <w:r w:rsidRPr="00FF21D8">
        <w:rPr>
          <w:rFonts w:ascii="Times New Roman" w:eastAsia="Courier New" w:hAnsi="Times New Roman" w:cs="Times New Roman"/>
          <w:sz w:val="24"/>
          <w:szCs w:val="24"/>
          <w:lang w:bidi="ru-RU"/>
        </w:rPr>
        <w:t>.</w:t>
      </w:r>
    </w:p>
    <w:p w:rsidR="00FF21D8" w:rsidRDefault="00FF21D8" w:rsidP="00153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1.3.2 Срок освоения ОПОП по направлению </w:t>
      </w:r>
      <w:r w:rsidR="00B36D6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2C6449" w:rsidRPr="00776018">
        <w:rPr>
          <w:rFonts w:ascii="Times New Roman" w:hAnsi="Times New Roman" w:cs="Times New Roman"/>
          <w:sz w:val="24"/>
          <w:szCs w:val="24"/>
        </w:rPr>
        <w:t>38.03.0</w:t>
      </w:r>
      <w:r w:rsidR="002C6449">
        <w:rPr>
          <w:rFonts w:ascii="Times New Roman" w:hAnsi="Times New Roman" w:cs="Times New Roman"/>
          <w:sz w:val="24"/>
          <w:szCs w:val="24"/>
        </w:rPr>
        <w:t>6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C6449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2C6449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2C6449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6B08" w:rsidRDefault="00AB6B08" w:rsidP="00693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B08" w:rsidRPr="00776018" w:rsidRDefault="00AB6B08" w:rsidP="00AB6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Объем программы бакалавриата составляет 240 зачетных единиц (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ускоренному. </w:t>
      </w:r>
    </w:p>
    <w:p w:rsidR="00AB6B08" w:rsidRPr="00276BD8" w:rsidRDefault="00AB6B08" w:rsidP="00AB6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Срок получения образования по программе бакалавриата 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При </w:t>
      </w:r>
      <w:r w:rsidRPr="00276BD8">
        <w:rPr>
          <w:rFonts w:ascii="Times New Roman" w:hAnsi="Times New Roman" w:cs="Times New Roman"/>
          <w:sz w:val="24"/>
          <w:szCs w:val="24"/>
        </w:rPr>
        <w:t>реализации программы бакалавриата Академией могут применяться электронное обучение и дистанционные образовательные технологии.</w:t>
      </w:r>
    </w:p>
    <w:p w:rsidR="00AB6B08" w:rsidRPr="00276BD8" w:rsidRDefault="00AB6B08" w:rsidP="00AB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приема-передачи информации в доступных для них формах.</w:t>
      </w:r>
    </w:p>
    <w:p w:rsidR="00AB6B08" w:rsidRPr="00276BD8" w:rsidRDefault="00AB6B08" w:rsidP="00A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6BD8">
        <w:rPr>
          <w:rFonts w:ascii="Times New Roman" w:hAnsi="Times New Roman" w:cs="Times New Roman"/>
          <w:sz w:val="24"/>
          <w:szCs w:val="24"/>
        </w:rPr>
        <w:t xml:space="preserve">Объем программы бакалавриата при очной форме обучения, реализуемый за один учебный год, составляет 60 </w:t>
      </w:r>
      <w:proofErr w:type="spellStart"/>
      <w:r w:rsidRPr="00276BD8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276BD8">
        <w:rPr>
          <w:rFonts w:ascii="Times New Roman" w:hAnsi="Times New Roman" w:cs="Times New Roman"/>
          <w:sz w:val="24"/>
          <w:szCs w:val="24"/>
        </w:rPr>
        <w:t xml:space="preserve">.,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программы бакалавриата за один учебный год в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заочной или заочной формах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.; 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1 год по </w:t>
      </w:r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сравнению со сроком получения образования для соответствующей формы обучения. Объем программы бакалавриата </w:t>
      </w:r>
      <w:proofErr w:type="gram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учебный год при обучении по индивидуальному плану вне зависимости от формы</w:t>
      </w:r>
      <w:proofErr w:type="gram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не может составлять более 75 </w:t>
      </w:r>
      <w:proofErr w:type="spellStart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з.е</w:t>
      </w:r>
      <w:proofErr w:type="spellEnd"/>
      <w:r w:rsidRPr="00276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</w:t>
      </w:r>
      <w:r w:rsidR="00AB6B08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программе осуществляется на государственном языке  Российской Федерации. </w:t>
      </w:r>
    </w:p>
    <w:p w:rsidR="00021F5A" w:rsidRPr="00776018" w:rsidRDefault="00F172E5" w:rsidP="001539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9" w:rsidRPr="00776018" w:rsidRDefault="00F172E5" w:rsidP="00153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1.3.3.Требования к абитуриенту  </w:t>
      </w:r>
    </w:p>
    <w:p w:rsidR="00021F5A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Абитуриент должен иметь документ </w:t>
      </w:r>
      <w:r w:rsidR="00AB6B08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776018">
        <w:rPr>
          <w:rFonts w:ascii="Times New Roman" w:hAnsi="Times New Roman" w:cs="Times New Roman"/>
          <w:sz w:val="24"/>
          <w:szCs w:val="24"/>
        </w:rPr>
        <w:t>государств</w:t>
      </w:r>
      <w:r w:rsidR="00AB6B08">
        <w:rPr>
          <w:rFonts w:ascii="Times New Roman" w:hAnsi="Times New Roman" w:cs="Times New Roman"/>
          <w:sz w:val="24"/>
          <w:szCs w:val="24"/>
        </w:rPr>
        <w:t>ом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образца о среднем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 в том числе, знание базовых ценностей мировой культуры; владение государственным языком общения, понимание законов развития природы и общества; способность занимать активную гражданскую позицию и навыки самооценки.</w:t>
      </w:r>
      <w:proofErr w:type="gramEnd"/>
    </w:p>
    <w:p w:rsidR="00F172E5" w:rsidRPr="00776018" w:rsidRDefault="00F172E5" w:rsidP="00153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ЕГЭ, признаваемые как результаты вступительных испытаний и подтверждающие успешное прохождение вступительных испытаний, не должны быть ниже устанавливаемого Федеральной службой по надзору в сфере образования и науки минимального количества баллов,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49" w:rsidRPr="002C6449" w:rsidRDefault="00F172E5" w:rsidP="002C64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2. Характеристика профессиональной деятельности выпускника по направлению подготовки </w:t>
      </w:r>
      <w:r w:rsidR="002C6449" w:rsidRPr="002C6449">
        <w:rPr>
          <w:rFonts w:ascii="Times New Roman" w:hAnsi="Times New Roman" w:cs="Times New Roman"/>
          <w:b/>
          <w:sz w:val="24"/>
          <w:szCs w:val="24"/>
        </w:rPr>
        <w:t>38.03.06 Торговое дело (уровень бакалавриата)  направленность (профиль) «</w:t>
      </w:r>
      <w:r w:rsidR="002C6449" w:rsidRPr="002C6449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Коммерция</w:t>
      </w:r>
      <w:r w:rsidR="002C6449" w:rsidRPr="002C644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C6449" w:rsidRDefault="00F172E5" w:rsidP="002C6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4C" w:rsidRPr="00776018" w:rsidRDefault="0032404C" w:rsidP="002C6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2.1. Область профессиональной деятельности выпускника</w:t>
      </w:r>
    </w:p>
    <w:p w:rsidR="00493554" w:rsidRPr="00776018" w:rsidRDefault="00493554" w:rsidP="004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2.1. Область профессиональной деятельности выпускника</w:t>
      </w:r>
    </w:p>
    <w:p w:rsidR="00493554" w:rsidRDefault="00493554" w:rsidP="004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54" w:rsidRPr="00776018" w:rsidRDefault="00493554" w:rsidP="004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бакалавров по направлению подготовки 38.03.0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включает: </w:t>
      </w:r>
      <w:r w:rsidRPr="0039777D">
        <w:rPr>
          <w:rFonts w:ascii="Times New Roman" w:hAnsi="Times New Roman" w:cs="Times New Roman"/>
          <w:sz w:val="24"/>
          <w:szCs w:val="24"/>
        </w:rPr>
        <w:t>организацию, управление и проектирование процессов в области коммерческой деятельности, маркетинга, торговой рекламы, логистики в торговле, товароведения и экспертизы товаров, материально-технического снабжения и сбыта, торгово-посреднической деятельности.</w:t>
      </w:r>
    </w:p>
    <w:p w:rsidR="00493554" w:rsidRDefault="00493554" w:rsidP="00493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3554" w:rsidRPr="00776018" w:rsidRDefault="00493554" w:rsidP="00493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2.2. Объекты профессиональной деятельности выпускника</w:t>
      </w:r>
    </w:p>
    <w:p w:rsidR="00493554" w:rsidRPr="00776018" w:rsidRDefault="00493554" w:rsidP="00493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бакалавров по направлению подготовки 38.03.0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подготовки  «</w:t>
      </w:r>
      <w:r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являются:  </w:t>
      </w:r>
    </w:p>
    <w:p w:rsidR="00493554" w:rsidRDefault="00493554" w:rsidP="00493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Pr="00EA4C19">
        <w:rPr>
          <w:rFonts w:ascii="Times New Roman" w:hAnsi="Times New Roman" w:cs="Times New Roman"/>
          <w:sz w:val="24"/>
          <w:szCs w:val="24"/>
        </w:rPr>
        <w:t>товары потребительского и производственно-технического назначения;</w:t>
      </w:r>
    </w:p>
    <w:p w:rsidR="00493554" w:rsidRDefault="00493554" w:rsidP="00493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A4C19">
        <w:rPr>
          <w:rFonts w:ascii="Times New Roman" w:hAnsi="Times New Roman" w:cs="Times New Roman"/>
          <w:sz w:val="24"/>
          <w:szCs w:val="24"/>
        </w:rPr>
        <w:t xml:space="preserve"> услуги по торговому, </w:t>
      </w:r>
      <w:proofErr w:type="spellStart"/>
      <w:r w:rsidRPr="00EA4C19">
        <w:rPr>
          <w:rFonts w:ascii="Times New Roman" w:hAnsi="Times New Roman" w:cs="Times New Roman"/>
          <w:sz w:val="24"/>
          <w:szCs w:val="24"/>
        </w:rPr>
        <w:t>логистическому</w:t>
      </w:r>
      <w:proofErr w:type="spellEnd"/>
      <w:r w:rsidRPr="00EA4C19">
        <w:rPr>
          <w:rFonts w:ascii="Times New Roman" w:hAnsi="Times New Roman" w:cs="Times New Roman"/>
          <w:sz w:val="24"/>
          <w:szCs w:val="24"/>
        </w:rPr>
        <w:t xml:space="preserve"> и рекламному обслуживанию покупателей; </w:t>
      </w:r>
    </w:p>
    <w:p w:rsidR="00493554" w:rsidRDefault="00493554" w:rsidP="00493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C19">
        <w:rPr>
          <w:rFonts w:ascii="Times New Roman" w:hAnsi="Times New Roman" w:cs="Times New Roman"/>
          <w:sz w:val="24"/>
          <w:szCs w:val="24"/>
        </w:rPr>
        <w:t xml:space="preserve">коммерческие, маркетинговые, </w:t>
      </w:r>
      <w:proofErr w:type="spellStart"/>
      <w:r w:rsidRPr="00EA4C19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EA4C19">
        <w:rPr>
          <w:rFonts w:ascii="Times New Roman" w:hAnsi="Times New Roman" w:cs="Times New Roman"/>
          <w:sz w:val="24"/>
          <w:szCs w:val="24"/>
        </w:rPr>
        <w:t xml:space="preserve"> процессы; выявляемые и формируемые потребности; </w:t>
      </w:r>
    </w:p>
    <w:p w:rsidR="00493554" w:rsidRDefault="00493554" w:rsidP="00493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C19">
        <w:rPr>
          <w:rFonts w:ascii="Times New Roman" w:hAnsi="Times New Roman" w:cs="Times New Roman"/>
          <w:sz w:val="24"/>
          <w:szCs w:val="24"/>
        </w:rPr>
        <w:t>средства рекламы; средства и методы контроля качества товаров;</w:t>
      </w:r>
    </w:p>
    <w:p w:rsidR="00493554" w:rsidRPr="00776018" w:rsidRDefault="00493554" w:rsidP="004935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C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C19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EA4C19">
        <w:rPr>
          <w:rFonts w:ascii="Times New Roman" w:hAnsi="Times New Roman" w:cs="Times New Roman"/>
          <w:sz w:val="24"/>
          <w:szCs w:val="24"/>
        </w:rPr>
        <w:t xml:space="preserve"> цепи и системы.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554" w:rsidRDefault="00493554" w:rsidP="00493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3554" w:rsidRDefault="00493554" w:rsidP="00493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2.3. Виды профессиональной деятельности выпускника</w:t>
      </w:r>
    </w:p>
    <w:p w:rsidR="00493554" w:rsidRPr="00776018" w:rsidRDefault="00493554" w:rsidP="004935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93554" w:rsidRPr="00776018" w:rsidRDefault="00493554" w:rsidP="004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 В соответствии с п.4.3 Федерального государственного образовательного стандарта высшего образования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>38.03.0</w:t>
      </w:r>
      <w:r>
        <w:rPr>
          <w:rFonts w:ascii="Times New Roman" w:hAnsi="Times New Roman" w:cs="Times New Roman"/>
          <w:sz w:val="24"/>
          <w:szCs w:val="24"/>
          <w:lang w:bidi="ru-RU"/>
        </w:rPr>
        <w:t>6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Торговое дело </w:t>
      </w:r>
      <w:r w:rsidRPr="00776018">
        <w:rPr>
          <w:rFonts w:ascii="Times New Roman" w:hAnsi="Times New Roman" w:cs="Times New Roman"/>
          <w:sz w:val="24"/>
          <w:szCs w:val="24"/>
          <w:lang w:bidi="ru-RU"/>
        </w:rPr>
        <w:lastRenderedPageBreak/>
        <w:t>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при разработке 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программы Академия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 Виды профессиональной деятельности, к которым готовятся выпускники, освоившие программу бакалавриата: </w:t>
      </w:r>
    </w:p>
    <w:p w:rsidR="00493554" w:rsidRPr="007D2DD0" w:rsidRDefault="00493554" w:rsidP="004935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D0">
        <w:rPr>
          <w:rFonts w:ascii="Times New Roman" w:hAnsi="Times New Roman" w:cs="Times New Roman"/>
          <w:sz w:val="24"/>
          <w:szCs w:val="24"/>
        </w:rPr>
        <w:t>торгово-технологическая;</w:t>
      </w:r>
    </w:p>
    <w:p w:rsidR="00493554" w:rsidRPr="007D2DD0" w:rsidRDefault="00493554" w:rsidP="004935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D0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493554" w:rsidRPr="007D2DD0" w:rsidRDefault="00493554" w:rsidP="004935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DD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7D2D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554" w:rsidRPr="007D2DD0" w:rsidRDefault="00493554" w:rsidP="0049355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DD0">
        <w:rPr>
          <w:rFonts w:ascii="Times New Roman" w:hAnsi="Times New Roman" w:cs="Times New Roman"/>
          <w:sz w:val="24"/>
          <w:szCs w:val="24"/>
        </w:rPr>
        <w:t>логистическая</w:t>
      </w:r>
      <w:proofErr w:type="spellEnd"/>
      <w:r w:rsidRPr="007D2DD0">
        <w:rPr>
          <w:rFonts w:ascii="Times New Roman" w:hAnsi="Times New Roman" w:cs="Times New Roman"/>
          <w:sz w:val="24"/>
          <w:szCs w:val="24"/>
        </w:rPr>
        <w:t>.</w:t>
      </w:r>
    </w:p>
    <w:p w:rsidR="00493554" w:rsidRDefault="00493554" w:rsidP="004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554" w:rsidRPr="00493554" w:rsidRDefault="00493554" w:rsidP="00493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готов решать следующие профессиональные задачи:</w:t>
      </w:r>
    </w:p>
    <w:p w:rsidR="00493554" w:rsidRPr="00493554" w:rsidRDefault="00493554" w:rsidP="004935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i/>
          <w:sz w:val="24"/>
          <w:szCs w:val="24"/>
        </w:rPr>
        <w:t>торгово-технологическая деятельность</w:t>
      </w:r>
      <w:r w:rsidRPr="00493554">
        <w:rPr>
          <w:rFonts w:ascii="Times New Roman" w:hAnsi="Times New Roman" w:cs="Times New Roman"/>
          <w:sz w:val="24"/>
          <w:szCs w:val="24"/>
        </w:rPr>
        <w:t>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выявление, формирование и удовлетворение потребностей;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разработка и внедрение комплекса интегрированных маркетинговых коммуникаций, в том числе с использованием рекламы;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организация и эффективное осуществление контроля качества товаров и услуг;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приемки товаров по количеству и качеству, их учета;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проведение оценки качества товаров и анализ ее результатов;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управление товародвижением, его учет и оптимизация, минимизация потерь товаров, затрат материальных и трудовых ресурсов;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проектирование рекламы и осуществление рекламных мероприятий в торгово-технологической деятельности, выбор или разработка средств рекламы товаров для продвижения их на рынке;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участие в работе по обеспечению и осуществлению торгово-технологических процессов на предприятии;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регулирование процессов хранения товаров, проведение инвентаризации, определение, дифференциация и списание потерь;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организация материально-технического снабжения предприятия, технология и организация закупки и продажи (сбыта) товаров;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участие в обеспечении товародвижения, его учете, минимизации издержек обращения, в том числе товарных потерь;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осуществление маркетинговых мероприятий по товародвижению и по движению товаров;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участие в организации и осуществлении торгово-технологических процессов на предприятиях в сфере товарного обращения;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организация процесса обслуживания покупателей на предприятиях торговли;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осуществление контроля качества и приемки товаров по количеству и качеству;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участие в формировании ассортимента и оценке качества товаров;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493554">
        <w:rPr>
          <w:rFonts w:ascii="Times New Roman" w:hAnsi="Times New Roman" w:cs="Times New Roman"/>
          <w:sz w:val="24"/>
          <w:szCs w:val="24"/>
        </w:rPr>
        <w:t>сохраняемости</w:t>
      </w:r>
      <w:proofErr w:type="spellEnd"/>
      <w:r w:rsidRPr="00493554">
        <w:rPr>
          <w:rFonts w:ascii="Times New Roman" w:hAnsi="Times New Roman" w:cs="Times New Roman"/>
          <w:sz w:val="24"/>
          <w:szCs w:val="24"/>
        </w:rPr>
        <w:t xml:space="preserve"> товаров в процессе их товародвижения;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регулирование и контроль условий и сроков хранения товаров, проведение инвентаризации, определение и списание потерь;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участие в договорной работе, контроль соблюдения условий заключенных договоров;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соблюдение основных положений действующего законодательства и требований нормативных документов;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оформление и контроль правильности составления технической документации (товаросопроводительных, организационно-распорядительных и иных документов). </w:t>
      </w:r>
    </w:p>
    <w:p w:rsidR="00493554" w:rsidRPr="00493554" w:rsidRDefault="00493554" w:rsidP="004935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F15E0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</w:t>
      </w:r>
      <w:r w:rsidRPr="00493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lastRenderedPageBreak/>
        <w:t>сбор, хранение, обработка, анализ и оценка информации, необходимой для организации и управления коммерческой, маркетинговой, рекламной, логистической и товароведной деятельностью;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изучение и прогнозирование спроса с учетом требований потребителей на определенных сегментах рынка;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идентификация товаров, выявление и предупреждение их фальсификации;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составление документации в области профессиональной деятельности (коммерческой, маркетинговой, рекламной, логистической, и (или) товароведной) и проверка правильности ее оформления;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выбор деловых партнеров с учетом определенных критериев, проведение деловых переговоров, заключение договоров на взаимовыгодной основе и контроль их выполнения; управление ассортиментом и качеством товаров и услуг;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выбор и реализация стратегии ценообразования;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организация и планирование материально-технического обеспечения предприятия, закупки и продажи (сбыта) товаров;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обеспечение необходимого уровня качества торгового обслуживания потребителей;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управление товарными запасами и их оптимизация; управление персоналом; </w:t>
      </w:r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554">
        <w:rPr>
          <w:rFonts w:ascii="Times New Roman" w:hAnsi="Times New Roman" w:cs="Times New Roman"/>
          <w:sz w:val="24"/>
          <w:szCs w:val="24"/>
        </w:rPr>
        <w:t>анализ и оценка профессиональной деятельности (коммерческой, маркетинговой, рекламной, логистической и (или) товароведной) для разработки стратегии организации (предприятия);</w:t>
      </w:r>
      <w:proofErr w:type="gramEnd"/>
    </w:p>
    <w:p w:rsidR="00493554" w:rsidRPr="00493554" w:rsidRDefault="00493554" w:rsidP="00493554">
      <w:pPr>
        <w:pStyle w:val="a3"/>
        <w:numPr>
          <w:ilvl w:val="0"/>
          <w:numId w:val="4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профессиональной деятельности (коммерческой, маркетинговой, логистической, рекламной, и (или) товароведной);</w:t>
      </w:r>
    </w:p>
    <w:p w:rsidR="00493554" w:rsidRPr="00493554" w:rsidRDefault="00493554" w:rsidP="004935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</w:t>
      </w:r>
      <w:r w:rsidRPr="003F15E0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  <w:r w:rsidRPr="00493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554" w:rsidRPr="00493554" w:rsidRDefault="00493554" w:rsidP="00493554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>организация, проведение маркетинговых исследований и оценка их эффективности;</w:t>
      </w:r>
    </w:p>
    <w:p w:rsidR="00493554" w:rsidRPr="00493554" w:rsidRDefault="00493554" w:rsidP="00493554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проведение научных исследований по отдельным разделам тем (этапам, заданиям) в соответствии с утвержденными методиками;</w:t>
      </w:r>
    </w:p>
    <w:p w:rsidR="00493554" w:rsidRPr="00493554" w:rsidRDefault="00493554" w:rsidP="00493554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участие в разработке инновационных методов, средств и технологий осуществления профессиональной деятельности (коммерческой, или маркетинговой, или рекламной, или логистической, или товароведной);</w:t>
      </w:r>
    </w:p>
    <w:p w:rsidR="00493554" w:rsidRPr="00493554" w:rsidRDefault="00493554" w:rsidP="0049355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5E0">
        <w:rPr>
          <w:rFonts w:ascii="Times New Roman" w:hAnsi="Times New Roman" w:cs="Times New Roman"/>
          <w:i/>
          <w:sz w:val="24"/>
          <w:szCs w:val="24"/>
        </w:rPr>
        <w:t>логистическая</w:t>
      </w:r>
      <w:proofErr w:type="spellEnd"/>
      <w:r w:rsidRPr="003F15E0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Pr="00493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554" w:rsidRPr="00493554" w:rsidRDefault="00493554" w:rsidP="00493554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выбор или формирование </w:t>
      </w:r>
      <w:proofErr w:type="spellStart"/>
      <w:r w:rsidRPr="00493554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493554">
        <w:rPr>
          <w:rFonts w:ascii="Times New Roman" w:hAnsi="Times New Roman" w:cs="Times New Roman"/>
          <w:sz w:val="24"/>
          <w:szCs w:val="24"/>
        </w:rPr>
        <w:t xml:space="preserve"> цепей в торговле; </w:t>
      </w:r>
    </w:p>
    <w:p w:rsidR="00493554" w:rsidRPr="00493554" w:rsidRDefault="00493554" w:rsidP="00493554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proofErr w:type="spellStart"/>
      <w:r w:rsidRPr="00493554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493554">
        <w:rPr>
          <w:rFonts w:ascii="Times New Roman" w:hAnsi="Times New Roman" w:cs="Times New Roman"/>
          <w:sz w:val="24"/>
          <w:szCs w:val="24"/>
        </w:rPr>
        <w:t xml:space="preserve"> схем в торговле;</w:t>
      </w:r>
    </w:p>
    <w:p w:rsidR="00493554" w:rsidRPr="00493554" w:rsidRDefault="00493554" w:rsidP="00493554">
      <w:pPr>
        <w:pStyle w:val="a3"/>
        <w:numPr>
          <w:ilvl w:val="0"/>
          <w:numId w:val="4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3554">
        <w:rPr>
          <w:rFonts w:ascii="Times New Roman" w:hAnsi="Times New Roman" w:cs="Times New Roman"/>
          <w:sz w:val="24"/>
          <w:szCs w:val="24"/>
        </w:rPr>
        <w:t xml:space="preserve"> управление </w:t>
      </w:r>
      <w:proofErr w:type="spellStart"/>
      <w:r w:rsidRPr="00493554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493554">
        <w:rPr>
          <w:rFonts w:ascii="Times New Roman" w:hAnsi="Times New Roman" w:cs="Times New Roman"/>
          <w:sz w:val="24"/>
          <w:szCs w:val="24"/>
        </w:rPr>
        <w:t xml:space="preserve"> процессами. </w:t>
      </w:r>
    </w:p>
    <w:p w:rsidR="00493554" w:rsidRDefault="00493554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4A" w:rsidRPr="00804B91" w:rsidRDefault="0032404C" w:rsidP="00324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726B4A"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выпускникам</w:t>
      </w:r>
    </w:p>
    <w:p w:rsidR="00726B4A" w:rsidRPr="00804B91" w:rsidRDefault="00726B4A" w:rsidP="00726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D2C" w:rsidRDefault="00726B4A" w:rsidP="00C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 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</w:t>
      </w:r>
      <w:r w:rsidRPr="00591478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F2D2C" w:rsidRPr="002C6449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2C6449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>Торговое дело</w:t>
      </w:r>
      <w:r w:rsidR="00BF2D2C" w:rsidRPr="002C6449">
        <w:rPr>
          <w:rFonts w:ascii="Times New Roman" w:hAnsi="Times New Roman" w:cs="Times New Roman"/>
          <w:sz w:val="24"/>
          <w:szCs w:val="24"/>
        </w:rPr>
        <w:t xml:space="preserve"> (уровень бакалавриата), Приказ </w:t>
      </w:r>
      <w:proofErr w:type="spellStart"/>
      <w:r w:rsidR="00BF2D2C" w:rsidRPr="002C644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F2D2C" w:rsidRPr="002C6449">
        <w:rPr>
          <w:rFonts w:ascii="Times New Roman" w:hAnsi="Times New Roman" w:cs="Times New Roman"/>
          <w:sz w:val="24"/>
          <w:szCs w:val="24"/>
        </w:rPr>
        <w:t xml:space="preserve"> России 12.11.2015 N 1334  (</w:t>
      </w:r>
      <w:r w:rsidR="00BF2D2C" w:rsidRPr="002C6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в Минюсте России </w:t>
      </w:r>
      <w:r w:rsidR="00BF2D2C" w:rsidRPr="002C6449">
        <w:rPr>
          <w:rFonts w:ascii="Times New Roman" w:hAnsi="Times New Roman" w:cs="Times New Roman"/>
          <w:sz w:val="24"/>
          <w:szCs w:val="24"/>
        </w:rPr>
        <w:t>03.12.2015 N 39956)</w:t>
      </w:r>
      <w:r w:rsidR="00BF2D2C">
        <w:rPr>
          <w:rFonts w:ascii="Times New Roman" w:hAnsi="Times New Roman" w:cs="Times New Roman"/>
          <w:sz w:val="24"/>
          <w:szCs w:val="24"/>
        </w:rPr>
        <w:t>;</w:t>
      </w:r>
    </w:p>
    <w:p w:rsidR="00726B4A" w:rsidRPr="00804B91" w:rsidRDefault="00726B4A" w:rsidP="00C44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Приказом Министерства образования и науки РФ от 12 сентября 2013 г. N 1061 «Об утверждении перечней специальностей и направлений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подготовки высшего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рован Минюстом Российской Федерации </w:t>
      </w:r>
      <w:r w:rsidRPr="00804B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 октября 2013 г.,</w:t>
      </w:r>
      <w:r w:rsidRPr="0080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30163) выпускникам присваивается квалификация Бакалавр.</w:t>
      </w:r>
    </w:p>
    <w:p w:rsidR="00726B4A" w:rsidRPr="00726B4A" w:rsidRDefault="00726B4A" w:rsidP="00726B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C39" w:rsidRDefault="00BB0C39" w:rsidP="00BB0C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72E5" w:rsidRPr="00776018" w:rsidRDefault="00F172E5" w:rsidP="00F05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3. Компетенции выпускника по завершении освоения данной ООП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</w:p>
    <w:p w:rsidR="00F172E5" w:rsidRPr="00776018" w:rsidRDefault="00F172E5" w:rsidP="00601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3.1. Компетенции выпускника по завершении освоения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B6B08">
        <w:rPr>
          <w:rFonts w:ascii="Times New Roman" w:hAnsi="Times New Roman" w:cs="Times New Roman"/>
          <w:sz w:val="24"/>
          <w:szCs w:val="24"/>
        </w:rPr>
        <w:t xml:space="preserve"> направлению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>Торговое дело</w:t>
      </w:r>
      <w:r w:rsidR="00726B4A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</w:p>
    <w:p w:rsidR="00CD4EF4" w:rsidRPr="00776018" w:rsidRDefault="00CD4EF4" w:rsidP="00CD4EF4">
      <w:pPr>
        <w:pStyle w:val="ConsPlusNormal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Результаты освоения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приобретаемыми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выпускником компетенциями, т.е. его способностью применять знания, умения и личные качества в соответствии с задачами профессиональной деятельности.  В соответствие с ФГОС ВО по направлению подготовки 38.03.0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Торговое дело</w:t>
      </w:r>
      <w:r w:rsidRPr="00776018">
        <w:rPr>
          <w:rFonts w:ascii="Times New Roman" w:hAnsi="Times New Roman" w:cs="Times New Roman"/>
          <w:sz w:val="24"/>
          <w:szCs w:val="24"/>
        </w:rPr>
        <w:t xml:space="preserve">» в результате освоения 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CD4EF4" w:rsidRPr="00776018" w:rsidRDefault="00CD4EF4" w:rsidP="00CD4EF4">
      <w:pPr>
        <w:pStyle w:val="ConsPlusNormal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Выпускник, освоивший программу бакалавриата, должен обладать следующими общекультурными компетенциями:</w:t>
      </w:r>
    </w:p>
    <w:p w:rsidR="00CD4EF4" w:rsidRPr="00100B0F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(ОК-1); 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при оценке эффективности результатов деятельности в различных сферах (ОК-2);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100B0F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00B0F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(ОК-3);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 (ОК-4);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способностью к самоорганизации и самообразованию (ОК-5); 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способностью использовать общеправовые знания в различных сферах деятельности (ОК-6);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способностью поддерживать должный уровень физической подготовленности для обеспечения полноценной социальной и профессиональной деятельности (ОК-7); 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(ОК-8); </w:t>
      </w:r>
    </w:p>
    <w:p w:rsidR="00CD4EF4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 (ОК-9);</w:t>
      </w:r>
    </w:p>
    <w:p w:rsidR="00CD4EF4" w:rsidRPr="00776018" w:rsidRDefault="00CD4EF4" w:rsidP="00CD4EF4">
      <w:pPr>
        <w:pStyle w:val="ConsPlusNormal"/>
        <w:numPr>
          <w:ilvl w:val="0"/>
          <w:numId w:val="4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готовностью к выполнению гражданского долга и проявлению патриотизма (ОК-10)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B0F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следующими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CD4EF4" w:rsidRDefault="00CD4EF4" w:rsidP="00CD4EF4">
      <w:pPr>
        <w:pStyle w:val="ConsPlusNormal"/>
        <w:numPr>
          <w:ilvl w:val="0"/>
          <w:numId w:val="1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CD4EF4" w:rsidRDefault="00CD4EF4" w:rsidP="00CD4EF4">
      <w:pPr>
        <w:pStyle w:val="ConsPlusNormal"/>
        <w:numPr>
          <w:ilvl w:val="0"/>
          <w:numId w:val="1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 способностью применять основные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 (ОПК-2);</w:t>
      </w:r>
    </w:p>
    <w:p w:rsidR="00CD4EF4" w:rsidRDefault="00CD4EF4" w:rsidP="00CD4EF4">
      <w:pPr>
        <w:pStyle w:val="ConsPlusNormal"/>
        <w:numPr>
          <w:ilvl w:val="0"/>
          <w:numId w:val="1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 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 </w:t>
      </w:r>
    </w:p>
    <w:p w:rsidR="00CD4EF4" w:rsidRDefault="00CD4EF4" w:rsidP="00CD4EF4">
      <w:pPr>
        <w:pStyle w:val="ConsPlusNormal"/>
        <w:numPr>
          <w:ilvl w:val="0"/>
          <w:numId w:val="1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торгово-технологической); 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(ОПК-4);</w:t>
      </w:r>
    </w:p>
    <w:p w:rsidR="00CD4EF4" w:rsidRPr="00776018" w:rsidRDefault="00CD4EF4" w:rsidP="00CD4EF4">
      <w:pPr>
        <w:pStyle w:val="ConsPlusNormal"/>
        <w:numPr>
          <w:ilvl w:val="0"/>
          <w:numId w:val="14"/>
        </w:numPr>
        <w:ind w:left="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0B0F">
        <w:rPr>
          <w:rFonts w:ascii="Times New Roman" w:hAnsi="Times New Roman" w:cs="Times New Roman"/>
          <w:sz w:val="24"/>
          <w:szCs w:val="24"/>
        </w:rPr>
        <w:t xml:space="preserve"> 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(ОПК-5).</w:t>
      </w:r>
    </w:p>
    <w:p w:rsidR="00CD4EF4" w:rsidRPr="00776018" w:rsidRDefault="00CD4EF4" w:rsidP="00CD4EF4">
      <w:pPr>
        <w:pStyle w:val="ConsPlusNormal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бакалавриата, должен обладать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>профессиональными компетенциями, соответствующими виду (видам) профессиональной деятельности, на который (которые) ориентирована программа бакалавриата:</w:t>
      </w:r>
    </w:p>
    <w:p w:rsidR="00CD4EF4" w:rsidRDefault="00CD4EF4" w:rsidP="00CD4EF4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i/>
          <w:sz w:val="24"/>
          <w:szCs w:val="24"/>
        </w:rPr>
        <w:t>торгово-технологическая деятельность</w:t>
      </w:r>
      <w:r w:rsidRPr="0024444A">
        <w:rPr>
          <w:rFonts w:ascii="Times New Roman" w:hAnsi="Times New Roman" w:cs="Times New Roman"/>
          <w:sz w:val="24"/>
          <w:szCs w:val="24"/>
        </w:rPr>
        <w:t>: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 (ПК-1); 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 (ПК-3);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 способностью идентифицировать товары для выявления и предупреждения их фальсификации (ПК-4);</w:t>
      </w:r>
    </w:p>
    <w:p w:rsidR="00CD4EF4" w:rsidRDefault="00CD4EF4" w:rsidP="00CD4EF4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i/>
          <w:sz w:val="24"/>
          <w:szCs w:val="24"/>
        </w:rPr>
        <w:t xml:space="preserve"> организационно-управленческая деятельность</w:t>
      </w:r>
      <w:r w:rsidRPr="0024444A">
        <w:rPr>
          <w:rFonts w:ascii="Times New Roman" w:hAnsi="Times New Roman" w:cs="Times New Roman"/>
          <w:sz w:val="24"/>
          <w:szCs w:val="24"/>
        </w:rPr>
        <w:t>: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 способностью управлять персоналом организации (предприятия), готовностью к организационно-управленческой работе с малыми коллективами (ПК-5);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 способностью выбирать деловых партнеров, проводить с ними деловые переговоры, заключать договора и контролировать их выполнение (ПК-6);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 способностью организовывать и планировать материально-техническое обеспечение предприятий, закупку и продажу товаров (ПК-7); 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4444A">
        <w:rPr>
          <w:rFonts w:ascii="Times New Roman" w:hAnsi="Times New Roman" w:cs="Times New Roman"/>
          <w:sz w:val="24"/>
          <w:szCs w:val="24"/>
        </w:rPr>
        <w:t xml:space="preserve">готовностью обеспечивать необходимый уровень качества торгового обслуживания (ПК-8); 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4B1">
        <w:rPr>
          <w:rFonts w:ascii="Times New Roman" w:hAnsi="Times New Roman" w:cs="Times New Roman"/>
          <w:sz w:val="24"/>
          <w:szCs w:val="24"/>
        </w:rPr>
        <w:t>готовностью анализировать, оценивать и разрабатывать стратегии организации (ПК-9);</w:t>
      </w:r>
    </w:p>
    <w:p w:rsidR="00CD4EF4" w:rsidRDefault="00CD4EF4" w:rsidP="00CD4EF4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D24B1">
        <w:rPr>
          <w:rFonts w:ascii="Times New Roman" w:hAnsi="Times New Roman" w:cs="Times New Roman"/>
          <w:sz w:val="24"/>
          <w:szCs w:val="24"/>
        </w:rPr>
        <w:t xml:space="preserve"> </w:t>
      </w:r>
      <w:r w:rsidRPr="00181CB4">
        <w:rPr>
          <w:rFonts w:ascii="Times New Roman" w:hAnsi="Times New Roman" w:cs="Times New Roman"/>
          <w:i/>
          <w:sz w:val="24"/>
          <w:szCs w:val="24"/>
        </w:rPr>
        <w:t>научно-исследовательская деятельность</w:t>
      </w:r>
      <w:r w:rsidRPr="001D24B1">
        <w:rPr>
          <w:rFonts w:ascii="Times New Roman" w:hAnsi="Times New Roman" w:cs="Times New Roman"/>
          <w:sz w:val="24"/>
          <w:szCs w:val="24"/>
        </w:rPr>
        <w:t>: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4B1">
        <w:rPr>
          <w:rFonts w:ascii="Times New Roman" w:hAnsi="Times New Roman" w:cs="Times New Roman"/>
          <w:sz w:val="24"/>
          <w:szCs w:val="24"/>
        </w:rPr>
        <w:t xml:space="preserve"> способностью проводить научные, в том числе маркетинговые, исследования в профессиональной деятельности (ПК-10);</w:t>
      </w:r>
    </w:p>
    <w:p w:rsidR="00CD4EF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24B1">
        <w:rPr>
          <w:rFonts w:ascii="Times New Roman" w:hAnsi="Times New Roman" w:cs="Times New Roman"/>
          <w:sz w:val="24"/>
          <w:szCs w:val="24"/>
        </w:rPr>
        <w:t xml:space="preserve"> 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 (ПК-11);</w:t>
      </w:r>
    </w:p>
    <w:p w:rsidR="00181CB4" w:rsidRDefault="00CD4EF4" w:rsidP="00181CB4">
      <w:pPr>
        <w:pStyle w:val="ConsPlusNormal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CB4">
        <w:rPr>
          <w:rFonts w:ascii="Times New Roman" w:hAnsi="Times New Roman" w:cs="Times New Roman"/>
          <w:i/>
          <w:sz w:val="24"/>
          <w:szCs w:val="24"/>
        </w:rPr>
        <w:t>логистическая</w:t>
      </w:r>
      <w:proofErr w:type="spellEnd"/>
      <w:r w:rsidRPr="00181CB4">
        <w:rPr>
          <w:rFonts w:ascii="Times New Roman" w:hAnsi="Times New Roman" w:cs="Times New Roman"/>
          <w:i/>
          <w:sz w:val="24"/>
          <w:szCs w:val="24"/>
        </w:rPr>
        <w:t xml:space="preserve"> деятельность</w:t>
      </w:r>
      <w:r w:rsidRPr="00181C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4EF4" w:rsidRPr="00181CB4" w:rsidRDefault="00CD4EF4" w:rsidP="00CD4EF4">
      <w:pPr>
        <w:pStyle w:val="ConsPlusNormal"/>
        <w:numPr>
          <w:ilvl w:val="0"/>
          <w:numId w:val="16"/>
        </w:numPr>
        <w:ind w:left="57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sz w:val="24"/>
          <w:szCs w:val="24"/>
        </w:rPr>
        <w:t xml:space="preserve">готовностью участвовать в выборе и формировании </w:t>
      </w:r>
      <w:proofErr w:type="spellStart"/>
      <w:r w:rsidRPr="00181CB4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181CB4">
        <w:rPr>
          <w:rFonts w:ascii="Times New Roman" w:hAnsi="Times New Roman" w:cs="Times New Roman"/>
          <w:sz w:val="24"/>
          <w:szCs w:val="24"/>
        </w:rPr>
        <w:t xml:space="preserve"> цепей и схем в торговых организациях, способностью управлять </w:t>
      </w:r>
      <w:proofErr w:type="spellStart"/>
      <w:r w:rsidRPr="00181CB4">
        <w:rPr>
          <w:rFonts w:ascii="Times New Roman" w:hAnsi="Times New Roman" w:cs="Times New Roman"/>
          <w:sz w:val="24"/>
          <w:szCs w:val="24"/>
        </w:rPr>
        <w:t>логистическими</w:t>
      </w:r>
      <w:proofErr w:type="spellEnd"/>
      <w:r w:rsidRPr="00181CB4">
        <w:rPr>
          <w:rFonts w:ascii="Times New Roman" w:hAnsi="Times New Roman" w:cs="Times New Roman"/>
          <w:sz w:val="24"/>
          <w:szCs w:val="24"/>
        </w:rPr>
        <w:t xml:space="preserve"> процессами и изыскивать оптимальные </w:t>
      </w:r>
      <w:proofErr w:type="spellStart"/>
      <w:r w:rsidRPr="00181CB4">
        <w:rPr>
          <w:rFonts w:ascii="Times New Roman" w:hAnsi="Times New Roman" w:cs="Times New Roman"/>
          <w:sz w:val="24"/>
          <w:szCs w:val="24"/>
        </w:rPr>
        <w:t>логистические</w:t>
      </w:r>
      <w:proofErr w:type="spellEnd"/>
      <w:r w:rsidRPr="00181CB4">
        <w:rPr>
          <w:rFonts w:ascii="Times New Roman" w:hAnsi="Times New Roman" w:cs="Times New Roman"/>
          <w:sz w:val="24"/>
          <w:szCs w:val="24"/>
        </w:rPr>
        <w:t xml:space="preserve"> системы (ПК-15). </w:t>
      </w:r>
    </w:p>
    <w:p w:rsidR="00CD4EF4" w:rsidRPr="00776018" w:rsidRDefault="00CD4EF4" w:rsidP="00CD4EF4">
      <w:pPr>
        <w:pStyle w:val="ConsPlusNormal"/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2D2C" w:rsidRPr="00BF2D2C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F1463" w:rsidRPr="00776018">
        <w:rPr>
          <w:rFonts w:ascii="Times New Roman" w:hAnsi="Times New Roman" w:cs="Times New Roman"/>
          <w:b/>
          <w:sz w:val="24"/>
          <w:szCs w:val="24"/>
        </w:rPr>
        <w:t>С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одержание и организацию образовательного процесса при реализации ОПОП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AB6B08" w:rsidRPr="00AB6B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B08" w:rsidRPr="00AB6B0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B6B08" w:rsidRPr="00AB6B08">
        <w:rPr>
          <w:rFonts w:ascii="Times New Roman" w:hAnsi="Times New Roman" w:cs="Times New Roman"/>
          <w:b/>
          <w:sz w:val="24"/>
          <w:szCs w:val="24"/>
        </w:rPr>
        <w:t xml:space="preserve"> направлению подготовки </w:t>
      </w:r>
      <w:r w:rsidR="00BF2D2C" w:rsidRPr="00BF2D2C">
        <w:rPr>
          <w:rFonts w:ascii="Times New Roman" w:hAnsi="Times New Roman" w:cs="Times New Roman"/>
          <w:b/>
          <w:sz w:val="24"/>
          <w:szCs w:val="24"/>
        </w:rPr>
        <w:t>38.03.06 Торговое дело (уровень бакалавриата)  направленность (профиль) «</w:t>
      </w:r>
      <w:r w:rsidR="00BF2D2C" w:rsidRPr="00BF2D2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Коммерция</w:t>
      </w:r>
      <w:r w:rsidR="00BF2D2C" w:rsidRPr="00BF2D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172E5" w:rsidRDefault="00F172E5" w:rsidP="00BF2D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35063">
        <w:rPr>
          <w:rFonts w:ascii="Times New Roman" w:hAnsi="Times New Roman" w:cs="Times New Roman"/>
          <w:sz w:val="24"/>
          <w:szCs w:val="24"/>
        </w:rPr>
        <w:tab/>
      </w:r>
      <w:r w:rsidR="00F27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4D8" w:rsidRPr="000B161D" w:rsidRDefault="00F274D8" w:rsidP="00F2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ФГОС ВО по направлению подготовки </w:t>
      </w:r>
      <w:r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</w:t>
      </w:r>
      <w:r>
        <w:rPr>
          <w:rFonts w:ascii="Times New Roman" w:hAnsi="Times New Roman" w:cs="Times New Roman"/>
          <w:sz w:val="24"/>
          <w:szCs w:val="24"/>
        </w:rPr>
        <w:t xml:space="preserve">(уровень бакалавриата)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обучения, объем работы обучающихся во взаимодействии с преподавателем (контактная работа обучающихся) и самостоятельной работы обучающихся в академических часах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каждой дисциплины (модуля) и практики указывается форма промежуточной аттестации </w:t>
      </w:r>
      <w:proofErr w:type="gramStart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календарном учебном графике указаны периоды осуществления видов учебной деятельности и периоды каникул.</w:t>
      </w:r>
    </w:p>
    <w:p w:rsidR="00F274D8" w:rsidRPr="00776018" w:rsidRDefault="00F274D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2C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4.1. Календарный учебный график и Учебный план подготовки бакалавра по направлению </w:t>
      </w:r>
      <w:r w:rsidR="00BF2D2C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B6B08" w:rsidRDefault="00AB6B08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5AA" w:rsidRPr="00776018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программ, сформулированными в разделе 6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>»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F3C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и учебном плане отображена логическая последовательность освоения базовой и вариативной частей </w:t>
      </w:r>
      <w:r w:rsidR="006015AA" w:rsidRPr="00776018">
        <w:rPr>
          <w:rFonts w:ascii="Times New Roman" w:hAnsi="Times New Roman" w:cs="Times New Roman"/>
          <w:sz w:val="24"/>
          <w:szCs w:val="24"/>
        </w:rPr>
        <w:t>ОПОП</w:t>
      </w:r>
      <w:r w:rsidR="00D350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06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, обеспечивающих формирование компетенций. В учебном плане определена общая трудоемкость дисциплин, практик в зачетных единицах, а также их общая и аудиторная трудоемкость в часах</w:t>
      </w:r>
      <w:r w:rsidR="00A56D28" w:rsidRPr="00776018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 </w:t>
      </w:r>
    </w:p>
    <w:p w:rsidR="009360B5" w:rsidRPr="00776018" w:rsidRDefault="00F172E5" w:rsidP="00425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Программа бакалавриата состоит из следующих блоков:  </w:t>
      </w:r>
    </w:p>
    <w:p w:rsidR="00F172E5" w:rsidRPr="00776018" w:rsidRDefault="00F172E5" w:rsidP="00F1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Блок 1 «Дисциплины (модули)», который включает дисциплины (модули), относящиеся к базовой части программы и дисциплины (модули), относящиеся к ее вариативной части. Блок 2 «Практики», который в полном объеме относится к </w:t>
      </w:r>
      <w:r w:rsidR="00AB6B08">
        <w:rPr>
          <w:rFonts w:ascii="Times New Roman" w:hAnsi="Times New Roman" w:cs="Times New Roman"/>
          <w:sz w:val="24"/>
          <w:szCs w:val="24"/>
        </w:rPr>
        <w:t>вариативной</w:t>
      </w:r>
      <w:r w:rsidRPr="00776018">
        <w:rPr>
          <w:rFonts w:ascii="Times New Roman" w:hAnsi="Times New Roman" w:cs="Times New Roman"/>
          <w:sz w:val="24"/>
          <w:szCs w:val="24"/>
        </w:rPr>
        <w:t xml:space="preserve"> части программы. 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образования. Календарный учебный график и Учебный план подготовки бакалавра по направлению </w:t>
      </w:r>
      <w:r w:rsidR="00181CB4" w:rsidRPr="00776018">
        <w:rPr>
          <w:rFonts w:ascii="Times New Roman" w:hAnsi="Times New Roman" w:cs="Times New Roman"/>
          <w:sz w:val="24"/>
          <w:szCs w:val="24"/>
        </w:rPr>
        <w:t>38.03.0</w:t>
      </w:r>
      <w:r w:rsidR="00181CB4">
        <w:rPr>
          <w:rFonts w:ascii="Times New Roman" w:hAnsi="Times New Roman" w:cs="Times New Roman"/>
          <w:sz w:val="24"/>
          <w:szCs w:val="24"/>
        </w:rPr>
        <w:t>6</w:t>
      </w:r>
      <w:r w:rsidR="00181CB4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181CB4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181CB4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181CB4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181CB4" w:rsidRPr="00776018">
        <w:rPr>
          <w:rFonts w:ascii="Times New Roman" w:hAnsi="Times New Roman" w:cs="Times New Roman"/>
          <w:sz w:val="24"/>
          <w:szCs w:val="24"/>
        </w:rPr>
        <w:t>»</w:t>
      </w:r>
      <w:r w:rsidR="00181CB4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утвержден ректором </w:t>
      </w:r>
      <w:r w:rsidR="00AB6B0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2E5" w:rsidRPr="00776018" w:rsidRDefault="00F172E5" w:rsidP="00ED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4.2. Рабочие программы учебных дисциплин</w:t>
      </w:r>
    </w:p>
    <w:p w:rsidR="00F172E5" w:rsidRPr="00776018" w:rsidRDefault="00F172E5" w:rsidP="006015AA">
      <w:pPr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- 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  <w:r w:rsidR="0077601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2E5" w:rsidRPr="00776018" w:rsidRDefault="00F172E5" w:rsidP="00776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4.3. Программы практик</w:t>
      </w:r>
    </w:p>
    <w:p w:rsidR="002E3660" w:rsidRPr="00776018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образовательной программы блок «Практики»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компетенций обучающихся.  При реализации программы </w:t>
      </w:r>
      <w:proofErr w:type="spellStart"/>
      <w:r w:rsidRPr="00776018">
        <w:rPr>
          <w:rFonts w:ascii="Times New Roman" w:hAnsi="Times New Roman" w:cs="Times New Roman"/>
          <w:sz w:val="24"/>
          <w:szCs w:val="24"/>
        </w:rPr>
        <w:t>бакалаврита</w:t>
      </w:r>
      <w:proofErr w:type="spellEnd"/>
      <w:r w:rsidRPr="00776018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типы практик:  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Учебная практика: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</w:t>
      </w:r>
      <w:r w:rsidR="00181CB4" w:rsidRPr="00181CB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C008B2" w:rsidRPr="00181CB4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B4">
        <w:rPr>
          <w:rFonts w:ascii="Times New Roman" w:hAnsi="Times New Roman" w:cs="Times New Roman"/>
          <w:sz w:val="24"/>
          <w:szCs w:val="24"/>
        </w:rPr>
        <w:t xml:space="preserve">Способы проведения учебной практики:  </w:t>
      </w:r>
      <w:proofErr w:type="gramStart"/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стационарная</w:t>
      </w:r>
      <w:proofErr w:type="gramEnd"/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выездная</w:t>
      </w:r>
    </w:p>
    <w:p w:rsidR="00C008B2" w:rsidRPr="00181CB4" w:rsidRDefault="00C008B2" w:rsidP="00C0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CB4">
        <w:rPr>
          <w:rFonts w:ascii="Times New Roman" w:hAnsi="Times New Roman"/>
          <w:sz w:val="24"/>
          <w:szCs w:val="24"/>
        </w:rPr>
        <w:t>Форма проведения практики: дискретно, по периодам</w:t>
      </w:r>
      <w:r w:rsidRPr="00181CB4">
        <w:rPr>
          <w:rFonts w:ascii="Times New Roman" w:hAnsi="Times New Roman" w:cs="Times New Roman"/>
          <w:sz w:val="24"/>
          <w:szCs w:val="24"/>
        </w:rPr>
        <w:t xml:space="preserve"> проведения практик</w:t>
      </w:r>
    </w:p>
    <w:p w:rsidR="00C008B2" w:rsidRPr="00181CB4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181CB4" w:rsidRPr="00181CB4">
        <w:rPr>
          <w:rFonts w:ascii="Times New Roman" w:hAnsi="Times New Roman" w:cs="Times New Roman"/>
          <w:sz w:val="24"/>
          <w:szCs w:val="24"/>
        </w:rPr>
        <w:t>ые</w:t>
      </w:r>
      <w:r w:rsidRPr="00181CB4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181CB4" w:rsidRPr="00181CB4">
        <w:rPr>
          <w:rFonts w:ascii="Times New Roman" w:hAnsi="Times New Roman" w:cs="Times New Roman"/>
          <w:sz w:val="24"/>
          <w:szCs w:val="24"/>
        </w:rPr>
        <w:t>и</w:t>
      </w:r>
      <w:r w:rsidRPr="00181C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81CB4" w:rsidRPr="00181CB4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1CB4" w:rsidRPr="00181CB4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деятельности;</w:t>
      </w:r>
    </w:p>
    <w:p w:rsidR="00C008B2" w:rsidRPr="00181CB4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sz w:val="24"/>
          <w:szCs w:val="24"/>
        </w:rPr>
        <w:t>-</w:t>
      </w:r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181CB4">
        <w:rPr>
          <w:rFonts w:ascii="Times New Roman" w:hAnsi="Times New Roman" w:cs="Times New Roman"/>
          <w:sz w:val="24"/>
          <w:szCs w:val="24"/>
        </w:rPr>
        <w:t>ехнологическая практика;</w:t>
      </w:r>
    </w:p>
    <w:p w:rsidR="00C008B2" w:rsidRPr="00181CB4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sz w:val="24"/>
          <w:szCs w:val="24"/>
        </w:rPr>
        <w:t>- научно - исследовательская работа;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CB4">
        <w:rPr>
          <w:rFonts w:ascii="Times New Roman" w:hAnsi="Times New Roman" w:cs="Times New Roman"/>
          <w:sz w:val="24"/>
          <w:szCs w:val="24"/>
        </w:rPr>
        <w:t>- преддипломная практика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Способы проведения производственной практики: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; выездная</w:t>
      </w:r>
    </w:p>
    <w:p w:rsidR="00C008B2" w:rsidRPr="00B41F1D" w:rsidRDefault="00C008B2" w:rsidP="00C008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5063">
        <w:rPr>
          <w:rFonts w:ascii="Times New Roman" w:hAnsi="Times New Roman"/>
          <w:sz w:val="24"/>
          <w:szCs w:val="24"/>
        </w:rPr>
        <w:t>дискретно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F1D">
        <w:rPr>
          <w:rFonts w:ascii="Times New Roman" w:hAnsi="Times New Roman" w:cs="Times New Roman"/>
          <w:sz w:val="24"/>
          <w:szCs w:val="24"/>
        </w:rPr>
        <w:t>по периодам проведения практик.</w:t>
      </w:r>
    </w:p>
    <w:p w:rsidR="00C008B2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Преддипломная практика проводится для выполнения выпускной квалификационной работы и является обязательной. </w:t>
      </w:r>
    </w:p>
    <w:p w:rsidR="00C008B2" w:rsidRPr="00776018" w:rsidRDefault="00C008B2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бакалавра. В программе определено, что базами практики могут являться организации, независимо от их организационно-правовой формы и формы собственности, имеющие в своем составе финансовые, экономические отделы.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Практика завершается подготовкой и защитой отчета по практике.  </w:t>
      </w:r>
    </w:p>
    <w:p w:rsidR="00F172E5" w:rsidRPr="00776018" w:rsidRDefault="00F172E5" w:rsidP="00C0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2C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385">
        <w:rPr>
          <w:rFonts w:ascii="Times New Roman" w:hAnsi="Times New Roman" w:cs="Times New Roman"/>
          <w:b/>
          <w:sz w:val="24"/>
          <w:szCs w:val="24"/>
        </w:rPr>
        <w:t xml:space="preserve">5. Характеристика условий реализации образовательной программы по направлению подготовки </w:t>
      </w:r>
      <w:r w:rsidR="00BF2D2C" w:rsidRPr="00BF2D2C">
        <w:rPr>
          <w:rFonts w:ascii="Times New Roman" w:hAnsi="Times New Roman" w:cs="Times New Roman"/>
          <w:b/>
          <w:sz w:val="24"/>
          <w:szCs w:val="24"/>
        </w:rPr>
        <w:t>38.03.06 Торговое дело (уровень бакалавриата)  направленность (профиль) «</w:t>
      </w:r>
      <w:r w:rsidR="00BF2D2C" w:rsidRPr="00BF2D2C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Коммерция</w:t>
      </w:r>
      <w:r w:rsidR="00BF2D2C" w:rsidRPr="00BF2D2C">
        <w:rPr>
          <w:rFonts w:ascii="Times New Roman" w:hAnsi="Times New Roman" w:cs="Times New Roman"/>
          <w:b/>
          <w:sz w:val="24"/>
          <w:szCs w:val="24"/>
        </w:rPr>
        <w:t>»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2C" w:rsidRDefault="00BF2D2C" w:rsidP="00F13E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F13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5.1. Кадровое обеспечение реализации </w:t>
      </w:r>
      <w:r w:rsidR="004B4ABA" w:rsidRPr="00776018">
        <w:rPr>
          <w:rFonts w:ascii="Times New Roman" w:hAnsi="Times New Roman" w:cs="Times New Roman"/>
          <w:sz w:val="24"/>
          <w:szCs w:val="24"/>
        </w:rPr>
        <w:t>ОПОП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0C0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2B3F3C" w:rsidRPr="00776018">
        <w:rPr>
          <w:rFonts w:ascii="Times New Roman" w:hAnsi="Times New Roman" w:cs="Times New Roman"/>
          <w:sz w:val="24"/>
          <w:szCs w:val="24"/>
        </w:rPr>
        <w:tab/>
      </w:r>
      <w:r w:rsidRPr="00776018">
        <w:rPr>
          <w:rFonts w:ascii="Times New Roman" w:hAnsi="Times New Roman" w:cs="Times New Roman"/>
          <w:sz w:val="24"/>
          <w:szCs w:val="24"/>
        </w:rPr>
        <w:t xml:space="preserve">Реализация ОПОП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38.03.0</w:t>
      </w:r>
      <w:r w:rsidR="00181CB4"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181CB4">
        <w:rPr>
          <w:rFonts w:ascii="Times New Roman" w:hAnsi="Times New Roman" w:cs="Times New Roman"/>
          <w:sz w:val="24"/>
          <w:szCs w:val="24"/>
        </w:rPr>
        <w:t>Торговое дело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B6B08"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="00AB6B08"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 w:rsidR="00AB6B08">
        <w:rPr>
          <w:rFonts w:ascii="Times New Roman" w:hAnsi="Times New Roman" w:cs="Times New Roman"/>
          <w:sz w:val="24"/>
          <w:szCs w:val="24"/>
        </w:rPr>
        <w:t>)</w:t>
      </w:r>
      <w:r w:rsidR="00AB6B08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 </w:t>
      </w:r>
    </w:p>
    <w:p w:rsidR="00F82AFC" w:rsidRPr="00181CB4" w:rsidRDefault="00F172E5" w:rsidP="00FC40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181CB4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составляет </w:t>
      </w:r>
      <w:r w:rsidR="007524FC">
        <w:rPr>
          <w:rFonts w:ascii="Times New Roman" w:hAnsi="Times New Roman" w:cs="Times New Roman"/>
          <w:sz w:val="24"/>
          <w:szCs w:val="24"/>
        </w:rPr>
        <w:t>более</w:t>
      </w:r>
      <w:r w:rsidR="00745166" w:rsidRPr="00181CB4">
        <w:rPr>
          <w:rFonts w:ascii="Times New Roman" w:hAnsi="Times New Roman" w:cs="Times New Roman"/>
          <w:sz w:val="24"/>
          <w:szCs w:val="24"/>
        </w:rPr>
        <w:t xml:space="preserve"> </w:t>
      </w:r>
      <w:r w:rsidR="00F82AFC" w:rsidRPr="00181CB4">
        <w:rPr>
          <w:rFonts w:ascii="Times New Roman" w:hAnsi="Times New Roman" w:cs="Times New Roman"/>
          <w:sz w:val="24"/>
          <w:szCs w:val="24"/>
        </w:rPr>
        <w:t>5</w:t>
      </w:r>
      <w:r w:rsidR="00745166" w:rsidRPr="00181CB4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Pr="00181CB4">
        <w:rPr>
          <w:rFonts w:ascii="Times New Roman" w:hAnsi="Times New Roman" w:cs="Times New Roman"/>
          <w:sz w:val="24"/>
          <w:szCs w:val="24"/>
        </w:rPr>
        <w:t xml:space="preserve">от общего количества научно-педагогических работников организации. </w:t>
      </w:r>
    </w:p>
    <w:p w:rsidR="002B3F3C" w:rsidRPr="00181CB4" w:rsidRDefault="002B3F3C" w:rsidP="00FC40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составляет более 70 процентов.</w:t>
      </w:r>
      <w:proofErr w:type="gramEnd"/>
    </w:p>
    <w:p w:rsidR="002B3F3C" w:rsidRPr="00181CB4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составляет более </w:t>
      </w:r>
      <w:r w:rsidR="0053463F"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2B3F3C" w:rsidRPr="00181CB4" w:rsidRDefault="002B3F3C" w:rsidP="00601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(в приведенных к целочисленным значениям ставок) из числа руководителей и работников Академии,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более 3 лет) в общем числе работников, реализующих программу бакалавриата, составляет более </w:t>
      </w:r>
      <w:r w:rsidR="0053463F"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81CB4">
        <w:rPr>
          <w:rFonts w:ascii="Times New Roman" w:eastAsia="Times New Roman" w:hAnsi="Times New Roman" w:cs="Times New Roman"/>
          <w:sz w:val="24"/>
          <w:szCs w:val="24"/>
          <w:lang w:eastAsia="ru-RU"/>
        </w:rPr>
        <w:t>0 процентов.</w:t>
      </w:r>
      <w:proofErr w:type="gramEnd"/>
    </w:p>
    <w:p w:rsidR="00F172E5" w:rsidRPr="00776018" w:rsidRDefault="00F172E5" w:rsidP="006015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3C" w:rsidRPr="00776018" w:rsidRDefault="00F172E5" w:rsidP="00745166">
      <w:pPr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5.2. Материально-техническое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33B2D" w:rsidRPr="00776018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C263E2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образовательного процесса по образовательной программе </w:t>
      </w:r>
      <w:r w:rsidR="00833B2D" w:rsidRPr="00776018">
        <w:rPr>
          <w:rFonts w:ascii="Times New Roman" w:hAnsi="Times New Roman" w:cs="Times New Roman"/>
          <w:sz w:val="24"/>
          <w:szCs w:val="24"/>
        </w:rPr>
        <w:t>по</w:t>
      </w:r>
      <w:r w:rsidR="00833B2D" w:rsidRPr="0077601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</w:t>
      </w:r>
      <w:r w:rsidR="00BF2D2C" w:rsidRPr="00776018">
        <w:rPr>
          <w:rFonts w:ascii="Times New Roman" w:hAnsi="Times New Roman" w:cs="Times New Roman"/>
          <w:sz w:val="24"/>
          <w:szCs w:val="24"/>
        </w:rPr>
        <w:lastRenderedPageBreak/>
        <w:t>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</w:t>
      </w:r>
      <w:r w:rsidR="00F82AFC">
        <w:rPr>
          <w:rFonts w:ascii="Times New Roman" w:hAnsi="Times New Roman" w:cs="Times New Roman"/>
          <w:color w:val="000000"/>
          <w:sz w:val="24"/>
          <w:szCs w:val="24"/>
        </w:rPr>
        <w:t>учебным планом</w:t>
      </w:r>
      <w:r w:rsidR="00833B2D" w:rsidRPr="0077601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занятий, занятий семинарского типа,  групповых и индивидуальных консультаций, текущего контроля и промежуточной аттестации, а также помещения  для самостоятельной работы и помещения для хранения и профилактического  обслуживания учебного оборудования. 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33B2D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Для проведения занятий в интерактивной форме применяется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6D4CD9" w:rsidRPr="00352D94" w:rsidRDefault="006D4CD9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D94">
        <w:rPr>
          <w:rFonts w:ascii="Times New Roman" w:hAnsi="Times New Roman" w:cs="Times New Roman"/>
          <w:sz w:val="24"/>
          <w:szCs w:val="24"/>
        </w:rPr>
        <w:t>Для проведения лабораторных занятий оборудован</w:t>
      </w:r>
      <w:r w:rsidR="00352D94" w:rsidRPr="00352D94">
        <w:rPr>
          <w:rFonts w:ascii="Times New Roman" w:hAnsi="Times New Roman" w:cs="Times New Roman"/>
          <w:sz w:val="24"/>
          <w:szCs w:val="24"/>
        </w:rPr>
        <w:t>ы</w:t>
      </w:r>
      <w:r w:rsidRPr="00352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2D94">
        <w:rPr>
          <w:rFonts w:ascii="Times New Roman" w:hAnsi="Times New Roman" w:cs="Times New Roman"/>
          <w:sz w:val="24"/>
          <w:szCs w:val="24"/>
        </w:rPr>
        <w:t>учебно-исследовательская</w:t>
      </w:r>
      <w:proofErr w:type="gramEnd"/>
      <w:r w:rsidRPr="0035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D94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352D94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352D94" w:rsidRPr="00352D94">
        <w:rPr>
          <w:rFonts w:ascii="Times New Roman" w:hAnsi="Times New Roman" w:cs="Times New Roman"/>
          <w:sz w:val="24"/>
          <w:szCs w:val="24"/>
        </w:rPr>
        <w:t>и</w:t>
      </w:r>
      <w:r w:rsidRPr="00352D94">
        <w:rPr>
          <w:rFonts w:ascii="Times New Roman" w:hAnsi="Times New Roman" w:cs="Times New Roman"/>
          <w:sz w:val="24"/>
          <w:szCs w:val="24"/>
        </w:rPr>
        <w:t xml:space="preserve"> </w:t>
      </w:r>
      <w:r w:rsidRPr="00352D94">
        <w:rPr>
          <w:rFonts w:ascii="Times New Roman" w:eastAsia="Calibri" w:hAnsi="Times New Roman" w:cs="Times New Roman"/>
          <w:sz w:val="24"/>
          <w:szCs w:val="24"/>
        </w:rPr>
        <w:t>информационных систем</w:t>
      </w:r>
      <w:r w:rsidR="00352D94" w:rsidRPr="00352D94">
        <w:rPr>
          <w:rFonts w:ascii="Times New Roman" w:eastAsia="Calibri" w:hAnsi="Times New Roman" w:cs="Times New Roman"/>
          <w:sz w:val="24"/>
          <w:szCs w:val="24"/>
        </w:rPr>
        <w:t>,</w:t>
      </w:r>
      <w:r w:rsidR="00352D94" w:rsidRPr="00352D94">
        <w:rPr>
          <w:rFonts w:ascii="Times New Roman" w:hAnsi="Times New Roman"/>
          <w:sz w:val="24"/>
          <w:szCs w:val="24"/>
          <w:shd w:val="clear" w:color="auto" w:fill="F9F9F9"/>
        </w:rPr>
        <w:t xml:space="preserve"> зарубежной филологии  и иностранных языков</w:t>
      </w:r>
      <w:r w:rsidRPr="00352D94">
        <w:rPr>
          <w:rFonts w:ascii="Times New Roman" w:hAnsi="Times New Roman" w:cs="Times New Roman"/>
          <w:sz w:val="24"/>
          <w:szCs w:val="24"/>
        </w:rPr>
        <w:t xml:space="preserve"> оснащенн</w:t>
      </w:r>
      <w:r w:rsidR="00352D94" w:rsidRPr="00352D94">
        <w:rPr>
          <w:rFonts w:ascii="Times New Roman" w:hAnsi="Times New Roman" w:cs="Times New Roman"/>
          <w:sz w:val="24"/>
          <w:szCs w:val="24"/>
        </w:rPr>
        <w:t xml:space="preserve">ые </w:t>
      </w:r>
      <w:r w:rsidRPr="00352D94">
        <w:rPr>
          <w:rFonts w:ascii="Times New Roman" w:hAnsi="Times New Roman" w:cs="Times New Roman"/>
          <w:sz w:val="24"/>
          <w:szCs w:val="24"/>
        </w:rPr>
        <w:t>лабораторным оборудованием.</w:t>
      </w:r>
    </w:p>
    <w:p w:rsidR="00833B2D" w:rsidRPr="00776018" w:rsidRDefault="00833B2D" w:rsidP="00E02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33B2D" w:rsidRPr="00776018" w:rsidRDefault="00833B2D" w:rsidP="002B3F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72E5" w:rsidRPr="00776018" w:rsidRDefault="00F172E5" w:rsidP="00745166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5.3. Учебно-методическое обеспечение ОПОП</w:t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F172E5" w:rsidRPr="00776018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ab/>
      </w:r>
      <w:r w:rsidR="004B4ABA" w:rsidRPr="00776018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 w:rsidR="004B4ABA"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обеспечена учебно-методической документацией и материалами по всем учебным курсам, дисциплинам основной образовательной программы. 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п.7.1.2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ВО в 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Частном учреждении образовательной организации высшего образования 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«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="006015AA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»</w:t>
      </w:r>
      <w:r w:rsidR="005946F5" w:rsidRPr="00776018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</w:t>
      </w:r>
      <w:r w:rsidR="005946F5" w:rsidRPr="007760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46F5" w:rsidRPr="0077601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5946F5" w:rsidRPr="00776018">
        <w:rPr>
          <w:rFonts w:ascii="Times New Roman" w:hAnsi="Times New Roman" w:cs="Times New Roman"/>
          <w:sz w:val="24"/>
          <w:szCs w:val="24"/>
        </w:rPr>
        <w:t xml:space="preserve">» и </w:t>
      </w:r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="005946F5" w:rsidRPr="00776018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»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5946F5"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(электронным библиотекам) и к электронной информационно-образовательной среде Академии, </w:t>
      </w:r>
      <w:r w:rsidR="005946F5"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Pr="00776018">
        <w:rPr>
          <w:rFonts w:ascii="Times New Roman" w:hAnsi="Times New Roman" w:cs="Times New Roman"/>
          <w:sz w:val="24"/>
          <w:szCs w:val="24"/>
        </w:rPr>
        <w:t>котор</w:t>
      </w:r>
      <w:r w:rsidR="005946F5" w:rsidRPr="00776018">
        <w:rPr>
          <w:rFonts w:ascii="Times New Roman" w:hAnsi="Times New Roman" w:cs="Times New Roman"/>
          <w:sz w:val="24"/>
          <w:szCs w:val="24"/>
        </w:rPr>
        <w:t>ые</w:t>
      </w:r>
      <w:r w:rsidRPr="00776018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5946F5" w:rsidRPr="00776018">
        <w:rPr>
          <w:rFonts w:ascii="Times New Roman" w:hAnsi="Times New Roman" w:cs="Times New Roman"/>
          <w:sz w:val="24"/>
          <w:szCs w:val="24"/>
        </w:rPr>
        <w:t>а</w:t>
      </w:r>
      <w:r w:rsidRPr="00776018">
        <w:rPr>
          <w:rFonts w:ascii="Times New Roman" w:hAnsi="Times New Roman" w:cs="Times New Roman"/>
          <w:sz w:val="24"/>
          <w:szCs w:val="24"/>
        </w:rPr>
        <w:t>т различные издания по основным изучаемым дисциплинам и сформирован</w:t>
      </w:r>
      <w:r w:rsidR="005946F5" w:rsidRPr="00776018">
        <w:rPr>
          <w:rFonts w:ascii="Times New Roman" w:hAnsi="Times New Roman" w:cs="Times New Roman"/>
          <w:sz w:val="24"/>
          <w:szCs w:val="24"/>
        </w:rPr>
        <w:t>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согласованию с правообладателями учебной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и учебно-методической литературы.   Для самостоятельной работы обучающихся имеются аудитории, оснащенные компьютерной техникой с возможностью подключения к  сети «Интернет» и обеспечением доступа в электронную образовательную среду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академии.</w:t>
      </w:r>
    </w:p>
    <w:p w:rsidR="006D4CD9" w:rsidRPr="000B161D" w:rsidRDefault="006D4CD9" w:rsidP="00BF2D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B91">
        <w:rPr>
          <w:rFonts w:ascii="Times New Roman" w:hAnsi="Times New Roman" w:cs="Times New Roman"/>
          <w:sz w:val="24"/>
          <w:szCs w:val="24"/>
        </w:rPr>
        <w:t xml:space="preserve">ОПОП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B9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04B91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обеспечена необходимым комплектом лицензионного программного обеспечения,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</w:t>
      </w:r>
      <w:r w:rsidRPr="000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рабочих программах дисциплин (модулей) и подлежит ежегодному обновлению.</w:t>
      </w:r>
    </w:p>
    <w:p w:rsidR="00BF2D2C" w:rsidRDefault="005946F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«Интернет», необходимых для </w:t>
      </w:r>
      <w:r w:rsidRPr="007760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учебного процесса по основной профессиональной образовательной программе высшего образования по</w:t>
      </w:r>
      <w:r w:rsidRPr="00776018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lastRenderedPageBreak/>
        <w:t xml:space="preserve">ЭБС </w:t>
      </w:r>
      <w:proofErr w:type="spellStart"/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val="en-US" w:eastAsia="ru-RU"/>
        </w:rPr>
        <w:t>IPRBooks</w:t>
      </w:r>
      <w:proofErr w:type="spellEnd"/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 Режим доступа: </w:t>
      </w:r>
      <w:hyperlink r:id="rId9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http://www.iprbookshop.ru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ЭБС издательства «</w:t>
      </w:r>
      <w:proofErr w:type="spellStart"/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Юрайт</w:t>
      </w:r>
      <w:proofErr w:type="spellEnd"/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» Режим доступа: </w:t>
      </w:r>
      <w:hyperlink r:id="rId10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https://urait.ru/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Единое окно доступа к образовательным ресурсам. Режим доступа: </w:t>
      </w:r>
      <w:hyperlink r:id="rId11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http://window.edu.ru/</w:t>
        </w:r>
      </w:hyperlink>
    </w:p>
    <w:p w:rsidR="0080326B" w:rsidRDefault="0080326B" w:rsidP="0080326B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[Электронный ресурс]: научная электронная библиотека. – Доступ зарегистрированным пользователям по паролю.– Режим доступа: </w:t>
      </w:r>
      <w:hyperlink r:id="rId12" w:history="1">
        <w:r w:rsidR="00002B55">
          <w:rPr>
            <w:rStyle w:val="a9"/>
            <w:rFonts w:ascii="Times New Roman" w:hAnsi="Times New Roman" w:cs="Times New Roman"/>
            <w:sz w:val="24"/>
            <w:szCs w:val="24"/>
          </w:rPr>
          <w:t>http://elibrary.ru/defaultx.asp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Ресурсы издательства </w:t>
      </w:r>
      <w:proofErr w:type="spellStart"/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>Elsevier</w:t>
      </w:r>
      <w:proofErr w:type="spellEnd"/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Режим доступа:  </w:t>
      </w:r>
      <w:hyperlink r:id="rId13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http://www.sciencedirect.com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Федеральный портал «Российское образование» Режим доступа:  </w:t>
      </w:r>
      <w:hyperlink r:id="rId14" w:history="1">
        <w:r w:rsidR="00810F42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www.edu.ru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Кембриджского университета Режим доступа: </w:t>
      </w:r>
      <w:hyperlink r:id="rId15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http://journals.cambridge.org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Журналы Оксфордского университета Режим доступа:  </w:t>
      </w:r>
      <w:hyperlink r:id="rId16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http://www.oxfordjoumals.org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Словари и энциклопедии на Академике Режим доступа: </w:t>
      </w:r>
      <w:hyperlink r:id="rId17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http://dic.academic.ru/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http://www.benran.ru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Госкомстата РФ. Режим доступа: </w:t>
      </w:r>
      <w:hyperlink r:id="rId19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http://www.gks.ru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Сайт Российской государственной библиотеки. Режим доступа: </w:t>
      </w:r>
      <w:hyperlink r:id="rId20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http://diss.rsl.ru</w:t>
        </w:r>
      </w:hyperlink>
    </w:p>
    <w:p w:rsidR="005946F5" w:rsidRPr="001F4CF6" w:rsidRDefault="005946F5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Базы данных по законодательству Российской Федерации. Режим доступа:  </w:t>
      </w:r>
      <w:r w:rsidR="005F5F49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hyperlink r:id="rId21" w:history="1">
        <w:r w:rsidR="00002B55">
          <w:rPr>
            <w:rStyle w:val="a9"/>
            <w:rFonts w:ascii="Times New Roman" w:eastAsia="Times New Roman" w:hAnsi="Times New Roman" w:cs="Calibri"/>
            <w:sz w:val="24"/>
            <w:szCs w:val="24"/>
            <w:lang w:eastAsia="ru-RU"/>
          </w:rPr>
          <w:t>http://ru.spinform.ru</w:t>
        </w:r>
      </w:hyperlink>
    </w:p>
    <w:p w:rsidR="001F4CF6" w:rsidRPr="001F4CF6" w:rsidRDefault="001F4CF6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о торговом маркетинге. - [Электронный ресурс]. - Режим доступа:</w:t>
      </w:r>
      <w:r w:rsidR="005F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002B5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http://www.trademarketing.ru/</w:t>
        </w:r>
      </w:hyperlink>
    </w:p>
    <w:p w:rsidR="001F4CF6" w:rsidRDefault="001F4CF6" w:rsidP="001F4CF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торговая ассоциация. - [Электронный ресурс]. - Режим доступа:</w:t>
      </w:r>
      <w:r w:rsidR="005F5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="00002B5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http://www.nta-rus.ru</w:t>
        </w:r>
      </w:hyperlink>
    </w:p>
    <w:p w:rsidR="001F4CF6" w:rsidRPr="001F4CF6" w:rsidRDefault="001F4CF6" w:rsidP="001F4C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РосБизнесКонсалтинг</w:t>
      </w:r>
      <w:proofErr w:type="spellEnd"/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(материалы аналитического </w:t>
      </w:r>
      <w:proofErr w:type="spellStart"/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иобзорного</w:t>
      </w:r>
      <w:proofErr w:type="spellEnd"/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характера). - [</w:t>
      </w:r>
      <w:proofErr w:type="spellStart"/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Электронныйресурс</w:t>
      </w:r>
      <w:proofErr w:type="spellEnd"/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- Режим доступа: </w:t>
      </w:r>
      <w:hyperlink r:id="rId24" w:history="1">
        <w:r w:rsidR="00002B5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http://www.rbc.ru</w:t>
        </w:r>
      </w:hyperlink>
    </w:p>
    <w:p w:rsidR="001F4CF6" w:rsidRPr="001F4CF6" w:rsidRDefault="001F4CF6" w:rsidP="001F4CF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торговля. - [Электронный ресурс]. - Режим доступа: </w:t>
      </w:r>
      <w:hyperlink r:id="rId25" w:history="1">
        <w:r w:rsidR="00002B5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http://www.rtpress.ru</w:t>
        </w:r>
      </w:hyperlink>
    </w:p>
    <w:p w:rsidR="001F4CF6" w:rsidRPr="001F4CF6" w:rsidRDefault="001F4CF6" w:rsidP="001F4CF6">
      <w:pPr>
        <w:pStyle w:val="a3"/>
        <w:spacing w:after="0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5946F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</w:t>
      </w:r>
    </w:p>
    <w:p w:rsidR="005946F5" w:rsidRPr="00776018" w:rsidRDefault="005946F5" w:rsidP="005946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6F5" w:rsidRPr="00776018" w:rsidRDefault="005946F5" w:rsidP="00B41F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онно-телекоммуникационной сети 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сеть 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B4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на территории Академии, так и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601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(далее – ЭИОС) обеспечивает: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946F5" w:rsidRPr="00776018" w:rsidRDefault="005946F5" w:rsidP="006015AA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между участниками образовательного процесса, в том числе синхронное и (или) асинхронное в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посредством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46F5" w:rsidRPr="00776018" w:rsidRDefault="005946F5" w:rsidP="00DD175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</w:t>
      </w:r>
    </w:p>
    <w:p w:rsidR="005946F5" w:rsidRPr="00776018" w:rsidRDefault="005946F5" w:rsidP="00DD1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 создана на платформе 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MOODLE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 собственных серверах Академии, имеющих высок</w:t>
      </w:r>
      <w:r w:rsidR="00DD1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оскоростное подключение к сети «Интернет»</w:t>
      </w:r>
      <w:r w:rsidRPr="0077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CD7" w:rsidRDefault="00C56CD7" w:rsidP="00C56C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высшего образования </w:t>
      </w:r>
      <w:r w:rsidRPr="00776018">
        <w:rPr>
          <w:rFonts w:ascii="Times New Roman" w:hAnsi="Times New Roman" w:cs="Times New Roman"/>
          <w:sz w:val="24"/>
          <w:szCs w:val="24"/>
        </w:rPr>
        <w:t>по направлению подготовки 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>Торговое дело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(уровень </w:t>
      </w:r>
      <w:r w:rsidRPr="00776018">
        <w:rPr>
          <w:rFonts w:ascii="Times New Roman" w:hAnsi="Times New Roman" w:cs="Times New Roman"/>
          <w:sz w:val="24"/>
          <w:szCs w:val="24"/>
        </w:rPr>
        <w:t>бакалавриата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 по реализации имеющих государственную аккредитацию образовательных  программ высшего образования по специальностям и направлениям подготовки, утвержденной приказом 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015AA" w:rsidRPr="00776018" w:rsidRDefault="006015AA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2E5" w:rsidRPr="00776018" w:rsidRDefault="00F172E5" w:rsidP="0059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>6. Характеристики среды, обеспечивающие развитие общекультурных (социально-личностных) компетенций выпускников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Стратегическими ориентирами в организации воспитательной работы со студенческой </w:t>
      </w:r>
      <w:r w:rsidR="00EC02E2" w:rsidRPr="00776018">
        <w:rPr>
          <w:rFonts w:ascii="Times New Roman" w:hAnsi="Times New Roman" w:cs="Times New Roman"/>
          <w:sz w:val="24"/>
          <w:szCs w:val="24"/>
        </w:rPr>
        <w:t>молодёжью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5946F5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являются теоретико-методологические и практические под</w:t>
      </w:r>
      <w:r w:rsidR="005653F6" w:rsidRPr="00776018">
        <w:rPr>
          <w:rFonts w:ascii="Times New Roman" w:hAnsi="Times New Roman" w:cs="Times New Roman"/>
          <w:sz w:val="24"/>
          <w:szCs w:val="24"/>
        </w:rPr>
        <w:t>ходы к современному воспитанию.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Основными задачами воспитательной работы являются: 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1. Формирование патриотизма, гражданственности и ответственности, основанных на знаниях гражданских прав и обязанностей, развитие чувства уважения к законам государства, формирование готовности к активному участию в жизни общества; 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Воспитание творческого отношения студентов к будущей профессиональной деятельности, развитие способности к профессиональному самосовершенствованию на основе глубокого изучения учебных дисциплин, самообразования и активного участия в различных видах внеаудиторной социально-значимой деятельности; </w:t>
      </w:r>
      <w:proofErr w:type="gramEnd"/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3. Формирование нравственно-этической культуры, культуры межличностных отношений и совместной деятельности. Развитие этического мышления, нравственных чувств, коммуникативных способностей, воспитание высоких моральных качеств.</w:t>
      </w:r>
    </w:p>
    <w:p w:rsidR="005653F6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4. Формирование здорового образа жизни, умений и навыков сохранения и укрепления здоровья, безопасного и ответственного поведения. </w:t>
      </w:r>
    </w:p>
    <w:p w:rsidR="00F172E5" w:rsidRPr="00776018" w:rsidRDefault="00F172E5" w:rsidP="00EC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Эффективность воспитательной работы достигается выполнением внутреннего распорядка и локальных актов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, всесторонним информационным   обеспечением, а также сочетанием требовательности к студентам и  уважения их личного достоинства, прав и убеждений.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Результаты воспитательной работы определяются на основе оценки эффективности ее влияния на формирование у студентов качеств, необходимых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выпускнику </w:t>
      </w:r>
      <w:r w:rsidR="005653F6" w:rsidRPr="00776018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>, поддержание дисциплины и  благоприятной морально</w:t>
      </w:r>
      <w:r w:rsidR="005653F6" w:rsidRPr="00776018">
        <w:rPr>
          <w:rFonts w:ascii="Times New Roman" w:hAnsi="Times New Roman" w:cs="Times New Roman"/>
          <w:sz w:val="24"/>
          <w:szCs w:val="24"/>
        </w:rPr>
        <w:t>-</w:t>
      </w:r>
      <w:r w:rsidRPr="00776018">
        <w:rPr>
          <w:rFonts w:ascii="Times New Roman" w:hAnsi="Times New Roman" w:cs="Times New Roman"/>
          <w:sz w:val="24"/>
          <w:szCs w:val="24"/>
        </w:rPr>
        <w:t xml:space="preserve">психологической атмосферы в учебных группах. 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 </w:t>
      </w:r>
      <w:r w:rsidR="005653F6"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11" w:rsidRPr="000A7011" w:rsidRDefault="00F172E5" w:rsidP="000A70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018">
        <w:rPr>
          <w:rFonts w:ascii="Times New Roman" w:hAnsi="Times New Roman" w:cs="Times New Roman"/>
          <w:b/>
          <w:sz w:val="24"/>
          <w:szCs w:val="24"/>
        </w:rPr>
        <w:t xml:space="preserve">7. Нормативно-методическое обеспечение системы оценки качества освоения </w:t>
      </w:r>
      <w:proofErr w:type="gramStart"/>
      <w:r w:rsidRPr="0077601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776018">
        <w:rPr>
          <w:rFonts w:ascii="Times New Roman" w:hAnsi="Times New Roman" w:cs="Times New Roman"/>
          <w:b/>
          <w:sz w:val="24"/>
          <w:szCs w:val="24"/>
        </w:rPr>
        <w:t xml:space="preserve"> ОПОП</w:t>
      </w:r>
      <w:r w:rsidR="00DE6013" w:rsidRPr="00776018">
        <w:rPr>
          <w:rFonts w:ascii="Times New Roman" w:hAnsi="Times New Roman" w:cs="Times New Roman"/>
          <w:b/>
          <w:sz w:val="24"/>
          <w:szCs w:val="24"/>
        </w:rPr>
        <w:t xml:space="preserve"> ВО</w:t>
      </w:r>
      <w:r w:rsidRPr="0077601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>38.03.0</w:t>
      </w:r>
      <w:r w:rsidR="00BF2D2C">
        <w:rPr>
          <w:rFonts w:ascii="Times New Roman" w:hAnsi="Times New Roman" w:cs="Times New Roman"/>
          <w:b/>
          <w:sz w:val="24"/>
          <w:szCs w:val="24"/>
        </w:rPr>
        <w:t>6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b/>
          <w:sz w:val="24"/>
          <w:szCs w:val="24"/>
        </w:rPr>
        <w:t>Торговое дело</w:t>
      </w:r>
      <w:r w:rsidR="00F13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>
        <w:rPr>
          <w:rFonts w:ascii="Times New Roman" w:hAnsi="Times New Roman" w:cs="Times New Roman"/>
          <w:b/>
          <w:sz w:val="24"/>
          <w:szCs w:val="24"/>
        </w:rPr>
        <w:t>(уровень</w:t>
      </w:r>
      <w:r w:rsidR="000A7011" w:rsidRPr="000A7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5D0" w:rsidRPr="00776018">
        <w:rPr>
          <w:rFonts w:ascii="Times New Roman" w:hAnsi="Times New Roman" w:cs="Times New Roman"/>
          <w:b/>
          <w:sz w:val="24"/>
          <w:szCs w:val="24"/>
        </w:rPr>
        <w:t>бакалавриата</w:t>
      </w:r>
      <w:r w:rsidR="006635D0">
        <w:rPr>
          <w:rFonts w:ascii="Times New Roman" w:hAnsi="Times New Roman" w:cs="Times New Roman"/>
          <w:b/>
          <w:sz w:val="24"/>
          <w:szCs w:val="24"/>
        </w:rPr>
        <w:t>)</w:t>
      </w:r>
    </w:p>
    <w:p w:rsidR="00F172E5" w:rsidRPr="00776018" w:rsidRDefault="00F172E5" w:rsidP="000A70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 соответствии с ФГОС ВО бакалавриата по направлению подготовки 38.03.0</w:t>
      </w:r>
      <w:r w:rsidR="00BF2D2C">
        <w:rPr>
          <w:rFonts w:ascii="Times New Roman" w:hAnsi="Times New Roman" w:cs="Times New Roman"/>
          <w:sz w:val="24"/>
          <w:szCs w:val="24"/>
        </w:rPr>
        <w:t>6 Торговое дело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 приказом от 05 апреля 2017 г. N 301 «Об утверждении порядка организации и осуществления образовательной деятельности по образовательным программ высшего образования – программам бакалавриата, программам специалитета, программам магистратуры» оценка качества освоения обучающимися основных образовательных программ включает текущий контроль успеваемости, промежуточную и государственную </w:t>
      </w:r>
      <w:r w:rsidR="00A83A6B" w:rsidRPr="00776018">
        <w:rPr>
          <w:rFonts w:ascii="Times New Roman" w:hAnsi="Times New Roman" w:cs="Times New Roman"/>
          <w:sz w:val="24"/>
          <w:szCs w:val="24"/>
        </w:rPr>
        <w:t xml:space="preserve">итоговую </w:t>
      </w:r>
      <w:r w:rsidRPr="00776018">
        <w:rPr>
          <w:rFonts w:ascii="Times New Roman" w:hAnsi="Times New Roman" w:cs="Times New Roman"/>
          <w:sz w:val="24"/>
          <w:szCs w:val="24"/>
        </w:rPr>
        <w:t xml:space="preserve">аттестацию обучающихся. </w:t>
      </w:r>
      <w:proofErr w:type="gramEnd"/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7.1. Текущий контроль уровня учебных достижений студентов и промежуточная аттестация</w:t>
      </w:r>
    </w:p>
    <w:p w:rsidR="00A56D28" w:rsidRPr="00776018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sz w:val="24"/>
          <w:szCs w:val="24"/>
        </w:rPr>
        <w:t xml:space="preserve">Нормативное методическое обеспечение системы оценки качества освоения обучающимися ОПОП ВО по направлению подготовки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средств для проведения текущего контроля успеваемости и промежуточной аттестации (контрольные вопросы и задания для практических занятий, контрольных работ, коллоквиумов, зачетов и экзаменов, тестовые задания и компьютерные тестирующие программы, ситуационные и расчетные задания, примерную тематику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курсовых работ/проектов, рефератов, эссе, докладов учебных исследований и др.) В соответствии с учебным планом к промежуточной аттестации относится проведение экзаменов, зачетов, защита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9360B5" w:rsidRPr="00776018">
        <w:rPr>
          <w:rFonts w:ascii="Times New Roman" w:hAnsi="Times New Roman" w:cs="Times New Roman"/>
          <w:sz w:val="24"/>
          <w:szCs w:val="24"/>
        </w:rPr>
        <w:t>кур</w:t>
      </w:r>
      <w:r w:rsidR="00D80A4C" w:rsidRPr="00776018">
        <w:rPr>
          <w:rFonts w:ascii="Times New Roman" w:hAnsi="Times New Roman" w:cs="Times New Roman"/>
          <w:sz w:val="24"/>
          <w:szCs w:val="24"/>
        </w:rPr>
        <w:t>совой работы и</w:t>
      </w:r>
      <w:r w:rsidR="009360B5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результатов практик.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По всем перечисленным видам промежуточной аттестации разработаны комплекты оценочных средств.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Комплекты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оценочных сре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ючают: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текущий контроль: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устный опрос;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контрольные работы, в том числе в виде тестов;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письменное домашние задание;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доклады по отдельным темам изучаемых дисциплин; </w:t>
      </w:r>
    </w:p>
    <w:p w:rsidR="008003F8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- защита рефератов;</w:t>
      </w:r>
    </w:p>
    <w:p w:rsidR="00EC19C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деловые игры;</w:t>
      </w:r>
    </w:p>
    <w:p w:rsidR="00ED6658" w:rsidRPr="00776018" w:rsidRDefault="00ED665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эссе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• промежуточная аттестация:</w:t>
      </w:r>
    </w:p>
    <w:p w:rsidR="00D80A4C" w:rsidRPr="00776018" w:rsidRDefault="008003F8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- защита курсовых работ</w:t>
      </w:r>
      <w:r w:rsidR="00F172E5" w:rsidRPr="0077601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зачет, в том числе в виде тестов и вопросов; </w:t>
      </w:r>
    </w:p>
    <w:p w:rsidR="00D80A4C" w:rsidRPr="00776018" w:rsidRDefault="00F172E5" w:rsidP="00D80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- экзамены, в том числе в виде тестов и вопросов. </w:t>
      </w:r>
    </w:p>
    <w:p w:rsidR="00F172E5" w:rsidRPr="00776018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776018" w:rsidRDefault="00F172E5" w:rsidP="00800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7.2. </w:t>
      </w:r>
      <w:r w:rsidR="00A913F6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A913F6">
        <w:rPr>
          <w:rFonts w:ascii="Times New Roman" w:hAnsi="Times New Roman" w:cs="Times New Roman"/>
          <w:sz w:val="24"/>
          <w:szCs w:val="24"/>
        </w:rPr>
        <w:t>итоговая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аттестация студентов-выпускников </w:t>
      </w:r>
    </w:p>
    <w:p w:rsidR="00F172E5" w:rsidRPr="00776018" w:rsidRDefault="00F172E5" w:rsidP="00BF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ab/>
      </w:r>
      <w:r w:rsidR="00A913F6">
        <w:rPr>
          <w:rFonts w:ascii="Times New Roman" w:hAnsi="Times New Roman" w:cs="Times New Roman"/>
          <w:sz w:val="24"/>
          <w:szCs w:val="24"/>
        </w:rPr>
        <w:t>Г</w:t>
      </w:r>
      <w:r w:rsidR="00A913F6" w:rsidRPr="00776018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 w:rsidR="00A913F6">
        <w:rPr>
          <w:rFonts w:ascii="Times New Roman" w:hAnsi="Times New Roman" w:cs="Times New Roman"/>
          <w:sz w:val="24"/>
          <w:szCs w:val="24"/>
        </w:rPr>
        <w:t>и</w:t>
      </w:r>
      <w:r w:rsidRPr="00776018">
        <w:rPr>
          <w:rFonts w:ascii="Times New Roman" w:hAnsi="Times New Roman" w:cs="Times New Roman"/>
          <w:sz w:val="24"/>
          <w:szCs w:val="24"/>
        </w:rPr>
        <w:t xml:space="preserve">тоговая аттестация выпускников </w:t>
      </w:r>
      <w:r w:rsidR="000A7011">
        <w:rPr>
          <w:rFonts w:ascii="Times New Roman" w:hAnsi="Times New Roman" w:cs="Times New Roman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A913F6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 xml:space="preserve">Торговое дело (уровень бакалавриата) 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 направленность (профиль) «</w:t>
      </w:r>
      <w:r w:rsidR="00BF2D2C">
        <w:rPr>
          <w:rFonts w:ascii="Times New Roman" w:eastAsia="Courier New" w:hAnsi="Times New Roman" w:cs="Times New Roman"/>
          <w:sz w:val="24"/>
          <w:szCs w:val="24"/>
          <w:lang w:bidi="ru-RU"/>
        </w:rPr>
        <w:t>Коммерция</w:t>
      </w:r>
      <w:r w:rsidR="00BF2D2C" w:rsidRPr="00776018">
        <w:rPr>
          <w:rFonts w:ascii="Times New Roman" w:hAnsi="Times New Roman" w:cs="Times New Roman"/>
          <w:sz w:val="24"/>
          <w:szCs w:val="24"/>
        </w:rPr>
        <w:t xml:space="preserve">» </w:t>
      </w:r>
      <w:r w:rsidRPr="00776018">
        <w:rPr>
          <w:rFonts w:ascii="Times New Roman" w:hAnsi="Times New Roman" w:cs="Times New Roman"/>
          <w:sz w:val="24"/>
          <w:szCs w:val="24"/>
        </w:rPr>
        <w:t xml:space="preserve">является обязательной и осуществляется после освоения образовательной программы в полном объеме.  Порядок и условия проведения государственных </w:t>
      </w:r>
      <w:r w:rsidRPr="00776018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аттестационных испытаний определяются Положением </w:t>
      </w:r>
      <w:hyperlink r:id="rId26" w:tgtFrame="_blank" w:history="1">
        <w:r w:rsidR="008003F8" w:rsidRPr="00776018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«О порядке 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  </w:r>
      </w:hyperlink>
      <w:r w:rsidRPr="00776018">
        <w:rPr>
          <w:rFonts w:ascii="Times New Roman" w:hAnsi="Times New Roman" w:cs="Times New Roman"/>
          <w:sz w:val="24"/>
          <w:szCs w:val="24"/>
        </w:rPr>
        <w:t>»  (</w:t>
      </w:r>
      <w:r w:rsidR="008003F8" w:rsidRPr="00776018">
        <w:rPr>
          <w:rFonts w:ascii="Times New Roman" w:hAnsi="Times New Roman" w:cs="Times New Roman"/>
          <w:sz w:val="24"/>
          <w:szCs w:val="24"/>
        </w:rPr>
        <w:t>утвержденным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приказом ректора № </w:t>
      </w:r>
      <w:r w:rsidR="008003F8" w:rsidRPr="00776018">
        <w:rPr>
          <w:rFonts w:ascii="Times New Roman" w:hAnsi="Times New Roman" w:cs="Times New Roman"/>
          <w:sz w:val="24"/>
          <w:szCs w:val="24"/>
        </w:rPr>
        <w:t>38</w:t>
      </w:r>
      <w:r w:rsidRPr="00776018">
        <w:rPr>
          <w:rFonts w:ascii="Times New Roman" w:hAnsi="Times New Roman" w:cs="Times New Roman"/>
          <w:sz w:val="24"/>
          <w:szCs w:val="24"/>
        </w:rPr>
        <w:t xml:space="preserve"> от </w:t>
      </w:r>
      <w:r w:rsidR="008003F8" w:rsidRPr="00776018">
        <w:rPr>
          <w:rFonts w:ascii="Times New Roman" w:hAnsi="Times New Roman" w:cs="Times New Roman"/>
          <w:sz w:val="24"/>
          <w:szCs w:val="24"/>
        </w:rPr>
        <w:t>28</w:t>
      </w:r>
      <w:r w:rsidRPr="00776018">
        <w:rPr>
          <w:rFonts w:ascii="Times New Roman" w:hAnsi="Times New Roman" w:cs="Times New Roman"/>
          <w:sz w:val="24"/>
          <w:szCs w:val="24"/>
        </w:rPr>
        <w:t>.0</w:t>
      </w:r>
      <w:r w:rsidR="008003F8" w:rsidRPr="00776018">
        <w:rPr>
          <w:rFonts w:ascii="Times New Roman" w:hAnsi="Times New Roman" w:cs="Times New Roman"/>
          <w:sz w:val="24"/>
          <w:szCs w:val="24"/>
        </w:rPr>
        <w:t>8</w:t>
      </w:r>
      <w:r w:rsidRPr="00776018">
        <w:rPr>
          <w:rFonts w:ascii="Times New Roman" w:hAnsi="Times New Roman" w:cs="Times New Roman"/>
          <w:sz w:val="24"/>
          <w:szCs w:val="24"/>
        </w:rPr>
        <w:t xml:space="preserve">.2017 г.). 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 включает защиту выпускной квалификационной работы.  Выпускная квалификационная работа предполагает выявить способность студента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>: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систематизации, закреплению и расширению теоретических знаний и практических навыков по выбранной образовательной программе;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применению полученных знаний при решении конкретных теоретических и практических задач;</w:t>
      </w:r>
    </w:p>
    <w:p w:rsidR="00CC56C0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развитию навыков ведения самостоятельной работы;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применению методик исследования и экспериментирования; </w:t>
      </w:r>
    </w:p>
    <w:p w:rsidR="00D80A4C" w:rsidRPr="00776018" w:rsidRDefault="00F172E5" w:rsidP="008003F8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>умению делать общения, выводы, разрабатывать практические рекомендации в исследуемой области.</w:t>
      </w:r>
    </w:p>
    <w:p w:rsidR="00D80A4C" w:rsidRPr="00776018" w:rsidRDefault="00F172E5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Требования к содержанию, объему и структуре </w:t>
      </w:r>
      <w:r w:rsidR="00A50C49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Pr="00776018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D80A4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Pr="00776018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A913F6">
        <w:rPr>
          <w:rFonts w:ascii="Times New Roman" w:hAnsi="Times New Roman" w:cs="Times New Roman"/>
          <w:sz w:val="24"/>
          <w:szCs w:val="24"/>
        </w:rPr>
        <w:t xml:space="preserve">Академией </w:t>
      </w:r>
      <w:r w:rsidRPr="00776018">
        <w:rPr>
          <w:rFonts w:ascii="Times New Roman" w:hAnsi="Times New Roman" w:cs="Times New Roman"/>
          <w:sz w:val="24"/>
          <w:szCs w:val="24"/>
        </w:rPr>
        <w:t xml:space="preserve">на основе требований ФГОС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01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76018"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 w:rsidR="00A913F6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F13EDC" w:rsidRPr="00776018">
        <w:rPr>
          <w:rFonts w:ascii="Times New Roman" w:hAnsi="Times New Roman" w:cs="Times New Roman"/>
          <w:sz w:val="24"/>
          <w:szCs w:val="24"/>
        </w:rPr>
        <w:t>38.03.0</w:t>
      </w:r>
      <w:r w:rsidR="00BF2D2C">
        <w:rPr>
          <w:rFonts w:ascii="Times New Roman" w:hAnsi="Times New Roman" w:cs="Times New Roman"/>
          <w:sz w:val="24"/>
          <w:szCs w:val="24"/>
        </w:rPr>
        <w:t>6</w:t>
      </w:r>
      <w:r w:rsidR="00F13EDC"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BF2D2C">
        <w:rPr>
          <w:rFonts w:ascii="Times New Roman" w:hAnsi="Times New Roman" w:cs="Times New Roman"/>
          <w:sz w:val="24"/>
          <w:szCs w:val="24"/>
        </w:rPr>
        <w:t>Торговое дело</w:t>
      </w:r>
      <w:r w:rsidR="004B7B69">
        <w:rPr>
          <w:rFonts w:ascii="Times New Roman" w:hAnsi="Times New Roman" w:cs="Times New Roman"/>
          <w:sz w:val="24"/>
          <w:szCs w:val="24"/>
        </w:rPr>
        <w:t xml:space="preserve"> (уровень бакалавриата)</w:t>
      </w:r>
      <w:r w:rsidRPr="00776018">
        <w:rPr>
          <w:rFonts w:ascii="Times New Roman" w:hAnsi="Times New Roman" w:cs="Times New Roman"/>
          <w:sz w:val="24"/>
          <w:szCs w:val="24"/>
        </w:rPr>
        <w:t xml:space="preserve">. </w:t>
      </w:r>
      <w:r w:rsidRPr="00352D94">
        <w:rPr>
          <w:rFonts w:ascii="Times New Roman" w:hAnsi="Times New Roman" w:cs="Times New Roman"/>
          <w:sz w:val="24"/>
          <w:szCs w:val="24"/>
        </w:rPr>
        <w:t>Примерные темы выпускных квалификационн</w:t>
      </w:r>
      <w:r w:rsidR="00352D94" w:rsidRPr="00352D94">
        <w:rPr>
          <w:rFonts w:ascii="Times New Roman" w:hAnsi="Times New Roman" w:cs="Times New Roman"/>
          <w:sz w:val="24"/>
          <w:szCs w:val="24"/>
        </w:rPr>
        <w:t xml:space="preserve">ых работ определяются кафедрой </w:t>
      </w:r>
      <w:r w:rsidR="00352D94" w:rsidRPr="00352D94">
        <w:rPr>
          <w:rFonts w:ascii="Times New Roman" w:hAnsi="Times New Roman" w:cs="Times New Roman"/>
          <w:spacing w:val="-3"/>
          <w:sz w:val="24"/>
          <w:szCs w:val="24"/>
        </w:rPr>
        <w:t>Коммерции, маркетинга и рекламы</w:t>
      </w:r>
      <w:r w:rsidRPr="00352D94">
        <w:rPr>
          <w:rFonts w:ascii="Times New Roman" w:hAnsi="Times New Roman" w:cs="Times New Roman"/>
          <w:sz w:val="24"/>
          <w:szCs w:val="24"/>
        </w:rPr>
        <w:t>.</w:t>
      </w: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  <w:r w:rsidR="00352D94">
        <w:rPr>
          <w:rFonts w:ascii="Times New Roman" w:hAnsi="Times New Roman" w:cs="Times New Roman"/>
          <w:sz w:val="24"/>
          <w:szCs w:val="24"/>
        </w:rPr>
        <w:t>Обучающ</w:t>
      </w:r>
      <w:r w:rsidR="00A50C49">
        <w:rPr>
          <w:rFonts w:ascii="Times New Roman" w:hAnsi="Times New Roman" w:cs="Times New Roman"/>
          <w:sz w:val="24"/>
          <w:szCs w:val="24"/>
        </w:rPr>
        <w:t>и</w:t>
      </w:r>
      <w:r w:rsidR="00352D94">
        <w:rPr>
          <w:rFonts w:ascii="Times New Roman" w:hAnsi="Times New Roman" w:cs="Times New Roman"/>
          <w:sz w:val="24"/>
          <w:szCs w:val="24"/>
        </w:rPr>
        <w:t>м</w:t>
      </w:r>
      <w:r w:rsidR="004B7B69">
        <w:rPr>
          <w:rFonts w:ascii="Times New Roman" w:hAnsi="Times New Roman" w:cs="Times New Roman"/>
          <w:sz w:val="24"/>
          <w:szCs w:val="24"/>
        </w:rPr>
        <w:t>ся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352D94">
        <w:rPr>
          <w:rFonts w:ascii="Times New Roman" w:hAnsi="Times New Roman" w:cs="Times New Roman"/>
          <w:sz w:val="24"/>
          <w:szCs w:val="24"/>
        </w:rPr>
        <w:t>ет</w:t>
      </w:r>
      <w:r w:rsidRPr="00776018">
        <w:rPr>
          <w:rFonts w:ascii="Times New Roman" w:hAnsi="Times New Roman" w:cs="Times New Roman"/>
          <w:sz w:val="24"/>
          <w:szCs w:val="24"/>
        </w:rPr>
        <w:t xml:space="preserve">ся право выбора темы выпускной квалификационной работы в порядке, установленном </w:t>
      </w:r>
      <w:r w:rsidR="004B7B69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776018">
        <w:rPr>
          <w:rFonts w:ascii="Times New Roman" w:hAnsi="Times New Roman" w:cs="Times New Roman"/>
          <w:sz w:val="24"/>
          <w:szCs w:val="24"/>
        </w:rPr>
        <w:t xml:space="preserve">, </w:t>
      </w:r>
      <w:r w:rsidR="00B41F1D">
        <w:rPr>
          <w:rFonts w:ascii="Times New Roman" w:hAnsi="Times New Roman" w:cs="Times New Roman"/>
          <w:sz w:val="24"/>
          <w:szCs w:val="24"/>
        </w:rPr>
        <w:t xml:space="preserve">и </w:t>
      </w:r>
      <w:r w:rsidRPr="00776018">
        <w:rPr>
          <w:rFonts w:ascii="Times New Roman" w:hAnsi="Times New Roman" w:cs="Times New Roman"/>
          <w:sz w:val="24"/>
          <w:szCs w:val="24"/>
        </w:rPr>
        <w:t xml:space="preserve"> предложения своей тематики с необходимым обоснованием целесообразности ее разработки. Для подготовки выпускной квалификационной работы студенту назначается руководитель и, при необходимости, консультанты.</w:t>
      </w:r>
    </w:p>
    <w:p w:rsidR="00776018" w:rsidRPr="00776018" w:rsidRDefault="00F172E5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D80A4C" w:rsidRPr="00776018">
        <w:rPr>
          <w:rFonts w:ascii="Times New Roman" w:hAnsi="Times New Roman" w:cs="Times New Roman"/>
          <w:sz w:val="24"/>
          <w:szCs w:val="24"/>
        </w:rPr>
        <w:t>выпускных квалификационных</w:t>
      </w:r>
      <w:r w:rsidRPr="00776018">
        <w:rPr>
          <w:rFonts w:ascii="Times New Roman" w:hAnsi="Times New Roman" w:cs="Times New Roman"/>
          <w:sz w:val="24"/>
          <w:szCs w:val="24"/>
        </w:rPr>
        <w:t xml:space="preserve"> работ могут быть преподаватели и сотрудники </w:t>
      </w:r>
      <w:r w:rsidR="00B41F1D">
        <w:rPr>
          <w:rFonts w:ascii="Times New Roman" w:hAnsi="Times New Roman" w:cs="Times New Roman"/>
          <w:sz w:val="24"/>
          <w:szCs w:val="24"/>
        </w:rPr>
        <w:t>А</w:t>
      </w:r>
      <w:r w:rsidR="00D80A4C" w:rsidRPr="00776018">
        <w:rPr>
          <w:rFonts w:ascii="Times New Roman" w:hAnsi="Times New Roman" w:cs="Times New Roman"/>
          <w:sz w:val="24"/>
          <w:szCs w:val="24"/>
        </w:rPr>
        <w:t>кадемии</w:t>
      </w:r>
      <w:r w:rsidR="00A913F6">
        <w:rPr>
          <w:rFonts w:ascii="Times New Roman" w:hAnsi="Times New Roman" w:cs="Times New Roman"/>
          <w:sz w:val="24"/>
          <w:szCs w:val="24"/>
        </w:rPr>
        <w:t>,</w:t>
      </w:r>
      <w:r w:rsidRPr="00776018">
        <w:rPr>
          <w:rFonts w:ascii="Times New Roman" w:hAnsi="Times New Roman" w:cs="Times New Roman"/>
          <w:sz w:val="24"/>
          <w:szCs w:val="24"/>
        </w:rPr>
        <w:t xml:space="preserve"> имеющие ученую степень. Научным консультантом работы может быть назначен сотрудник </w:t>
      </w:r>
      <w:r w:rsidR="00352D9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7760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6018" w:rsidRPr="00776018" w:rsidRDefault="00776018" w:rsidP="0077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A88" w:rsidRPr="00776018" w:rsidRDefault="00307385" w:rsidP="007760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</w:t>
      </w:r>
      <w:r w:rsidR="00202A88" w:rsidRPr="00776018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инвалидов и обучающихся с ограниченными возможностями здоровья осуществляется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913F6">
        <w:rPr>
          <w:rFonts w:ascii="Times New Roman" w:hAnsi="Times New Roman" w:cs="Times New Roman"/>
          <w:color w:val="000000"/>
          <w:sz w:val="24"/>
          <w:szCs w:val="24"/>
        </w:rPr>
        <w:t>Академии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созданы специальные условия для получения высшего образования обучающимися с ограниченными возможностями здоровья.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В целях доступности получения высшего образования инвалидами и лицами с ограниченными возможностями здоровья организацией обеспечивается:</w:t>
      </w:r>
    </w:p>
    <w:p w:rsidR="00202A88" w:rsidRPr="00776018" w:rsidRDefault="00202A88" w:rsidP="008003F8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 инвалидов и лиц с ограниченными возможностями здоровья по зрению: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наличие альтернативной версии официального сайта организации в сети «Интернет»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слабовидящих;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(информация должна быть выполнена крупным рельефно-контрастным шрифтом (на белом или желтом фоне) и продублирована шрифтом Брайля);</w:t>
      </w:r>
      <w:proofErr w:type="gramEnd"/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присутствие ассистента, оказывающего </w:t>
      </w: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необходимую помощь;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аудиофайлы</w:t>
      </w:r>
      <w:proofErr w:type="spellEnd"/>
      <w:r w:rsidRPr="00776018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доступа обучающегося, являющегося слепым и использующего собаку-поводыря, к зданию организации;</w:t>
      </w:r>
    </w:p>
    <w:p w:rsidR="00202A88" w:rsidRPr="00776018" w:rsidRDefault="00202A88" w:rsidP="008003F8">
      <w:pPr>
        <w:tabs>
          <w:tab w:val="left" w:pos="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 по слуху: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02A88" w:rsidRPr="00776018" w:rsidRDefault="00202A88" w:rsidP="008003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202A88" w:rsidRPr="00776018" w:rsidRDefault="00202A88" w:rsidP="008003F8">
      <w:pPr>
        <w:tabs>
          <w:tab w:val="left" w:pos="7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018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tab/>
        <w:t>для инвалидов и лиц с ограниченными возможностями здоровья, имеющих нарушения опорно-двигательного аппарата, материально-технические условия обеспечивают возможность беспрепятственного доступа обучающихся в учебные помещения, столовые, туалетные и другие помещения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  <w:proofErr w:type="gramEnd"/>
    </w:p>
    <w:p w:rsidR="00202A88" w:rsidRPr="00776018" w:rsidRDefault="00202A88" w:rsidP="008003F8">
      <w:pPr>
        <w:tabs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color w:val="000000"/>
          <w:sz w:val="24"/>
          <w:szCs w:val="24"/>
        </w:rPr>
        <w:t>Прохождение практик инвалидами и обучающимися с ограниченными возможностями здоровья может быть организовано как совместно с другими обу</w:t>
      </w:r>
      <w:r w:rsidRPr="00776018">
        <w:rPr>
          <w:rFonts w:ascii="Times New Roman" w:hAnsi="Times New Roman" w:cs="Times New Roman"/>
          <w:color w:val="000000"/>
          <w:sz w:val="24"/>
          <w:szCs w:val="24"/>
        </w:rPr>
        <w:softHyphen/>
        <w:t>чающимися, так и в отдельных группах или в отдельных организациях.</w:t>
      </w:r>
    </w:p>
    <w:p w:rsidR="00202A88" w:rsidRPr="00776018" w:rsidRDefault="00202A88" w:rsidP="00202A88">
      <w:pPr>
        <w:rPr>
          <w:rFonts w:ascii="Times New Roman" w:hAnsi="Times New Roman" w:cs="Times New Roman"/>
          <w:sz w:val="24"/>
          <w:szCs w:val="24"/>
        </w:rPr>
      </w:pPr>
      <w:r w:rsidRPr="00776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  <w:r w:rsidRPr="00F17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2E5" w:rsidRPr="00F172E5" w:rsidRDefault="00F172E5" w:rsidP="00F172E5">
      <w:pPr>
        <w:rPr>
          <w:rFonts w:ascii="Times New Roman" w:hAnsi="Times New Roman" w:cs="Times New Roman"/>
          <w:sz w:val="24"/>
          <w:szCs w:val="24"/>
        </w:rPr>
      </w:pPr>
    </w:p>
    <w:p w:rsidR="00AC4D92" w:rsidRPr="00F172E5" w:rsidRDefault="00202A88" w:rsidP="00F17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C4D92" w:rsidRPr="00F172E5" w:rsidSect="005F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12" w:rsidRDefault="008E2012" w:rsidP="00F14CD0">
      <w:pPr>
        <w:spacing w:after="0" w:line="240" w:lineRule="auto"/>
      </w:pPr>
      <w:r>
        <w:separator/>
      </w:r>
    </w:p>
  </w:endnote>
  <w:endnote w:type="continuationSeparator" w:id="0">
    <w:p w:rsidR="008E2012" w:rsidRDefault="008E2012" w:rsidP="00F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12" w:rsidRDefault="008E2012" w:rsidP="00F14CD0">
      <w:pPr>
        <w:spacing w:after="0" w:line="240" w:lineRule="auto"/>
      </w:pPr>
      <w:r>
        <w:separator/>
      </w:r>
    </w:p>
  </w:footnote>
  <w:footnote w:type="continuationSeparator" w:id="0">
    <w:p w:rsidR="008E2012" w:rsidRDefault="008E2012" w:rsidP="00F1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2"/>
    <w:multiLevelType w:val="hybridMultilevel"/>
    <w:tmpl w:val="5C26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9700E"/>
    <w:multiLevelType w:val="hybridMultilevel"/>
    <w:tmpl w:val="2108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A5215"/>
    <w:multiLevelType w:val="hybridMultilevel"/>
    <w:tmpl w:val="69AA2C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05B30B4"/>
    <w:multiLevelType w:val="hybridMultilevel"/>
    <w:tmpl w:val="6E620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31331"/>
    <w:multiLevelType w:val="hybridMultilevel"/>
    <w:tmpl w:val="EC9479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A58F2"/>
    <w:multiLevelType w:val="hybridMultilevel"/>
    <w:tmpl w:val="F94ED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6779B"/>
    <w:multiLevelType w:val="hybridMultilevel"/>
    <w:tmpl w:val="2BCCB66C"/>
    <w:lvl w:ilvl="0" w:tplc="CAF8264A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A0B42"/>
    <w:multiLevelType w:val="hybridMultilevel"/>
    <w:tmpl w:val="8A5EBF60"/>
    <w:lvl w:ilvl="0" w:tplc="5E02F19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24DA"/>
    <w:multiLevelType w:val="hybridMultilevel"/>
    <w:tmpl w:val="3252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0733D"/>
    <w:multiLevelType w:val="hybridMultilevel"/>
    <w:tmpl w:val="614A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E3020"/>
    <w:multiLevelType w:val="hybridMultilevel"/>
    <w:tmpl w:val="2DEC2648"/>
    <w:lvl w:ilvl="0" w:tplc="3F700F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4C1B"/>
    <w:multiLevelType w:val="hybridMultilevel"/>
    <w:tmpl w:val="DC16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92E"/>
    <w:multiLevelType w:val="hybridMultilevel"/>
    <w:tmpl w:val="6F34A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1E0812"/>
    <w:multiLevelType w:val="hybridMultilevel"/>
    <w:tmpl w:val="8968D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B5E3702"/>
    <w:multiLevelType w:val="hybridMultilevel"/>
    <w:tmpl w:val="015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A537B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43C59"/>
    <w:multiLevelType w:val="hybridMultilevel"/>
    <w:tmpl w:val="9F18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F36D6"/>
    <w:multiLevelType w:val="hybridMultilevel"/>
    <w:tmpl w:val="D804D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60675F"/>
    <w:multiLevelType w:val="hybridMultilevel"/>
    <w:tmpl w:val="FF96AF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F05B19"/>
    <w:multiLevelType w:val="hybridMultilevel"/>
    <w:tmpl w:val="395A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E7393"/>
    <w:multiLevelType w:val="hybridMultilevel"/>
    <w:tmpl w:val="28D6E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F27F7"/>
    <w:multiLevelType w:val="multilevel"/>
    <w:tmpl w:val="C9A42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3">
    <w:nsid w:val="4D947F2E"/>
    <w:multiLevelType w:val="hybridMultilevel"/>
    <w:tmpl w:val="CBD8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D7440"/>
    <w:multiLevelType w:val="hybridMultilevel"/>
    <w:tmpl w:val="AC4C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84A3B"/>
    <w:multiLevelType w:val="hybridMultilevel"/>
    <w:tmpl w:val="ECDA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31ABB"/>
    <w:multiLevelType w:val="hybridMultilevel"/>
    <w:tmpl w:val="43769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E621D4B"/>
    <w:multiLevelType w:val="hybridMultilevel"/>
    <w:tmpl w:val="1832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179F4"/>
    <w:multiLevelType w:val="hybridMultilevel"/>
    <w:tmpl w:val="CCC4E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0E917DE"/>
    <w:multiLevelType w:val="hybridMultilevel"/>
    <w:tmpl w:val="B2E0AE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5D30E1"/>
    <w:multiLevelType w:val="hybridMultilevel"/>
    <w:tmpl w:val="8A8ED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4741190"/>
    <w:multiLevelType w:val="hybridMultilevel"/>
    <w:tmpl w:val="0D888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76798B"/>
    <w:multiLevelType w:val="hybridMultilevel"/>
    <w:tmpl w:val="21029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8F32DC"/>
    <w:multiLevelType w:val="hybridMultilevel"/>
    <w:tmpl w:val="9D08E3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B8B72A2"/>
    <w:multiLevelType w:val="hybridMultilevel"/>
    <w:tmpl w:val="7102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C7DAF"/>
    <w:multiLevelType w:val="hybridMultilevel"/>
    <w:tmpl w:val="FC72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C2CC7"/>
    <w:multiLevelType w:val="hybridMultilevel"/>
    <w:tmpl w:val="F13C0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3205E4"/>
    <w:multiLevelType w:val="hybridMultilevel"/>
    <w:tmpl w:val="5F440F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6E4D585E"/>
    <w:multiLevelType w:val="hybridMultilevel"/>
    <w:tmpl w:val="D31C60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F1D78AE"/>
    <w:multiLevelType w:val="hybridMultilevel"/>
    <w:tmpl w:val="FC92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608E2"/>
    <w:multiLevelType w:val="hybridMultilevel"/>
    <w:tmpl w:val="F8846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6A27F57"/>
    <w:multiLevelType w:val="hybridMultilevel"/>
    <w:tmpl w:val="06E4C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6E335FE"/>
    <w:multiLevelType w:val="hybridMultilevel"/>
    <w:tmpl w:val="076CF9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C337BD8"/>
    <w:multiLevelType w:val="hybridMultilevel"/>
    <w:tmpl w:val="B9EC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BA0935"/>
    <w:multiLevelType w:val="hybridMultilevel"/>
    <w:tmpl w:val="AF781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39"/>
  </w:num>
  <w:num w:numId="5">
    <w:abstractNumId w:val="36"/>
  </w:num>
  <w:num w:numId="6">
    <w:abstractNumId w:val="32"/>
  </w:num>
  <w:num w:numId="7">
    <w:abstractNumId w:val="24"/>
  </w:num>
  <w:num w:numId="8">
    <w:abstractNumId w:val="22"/>
  </w:num>
  <w:num w:numId="9">
    <w:abstractNumId w:val="31"/>
  </w:num>
  <w:num w:numId="10">
    <w:abstractNumId w:val="40"/>
  </w:num>
  <w:num w:numId="11">
    <w:abstractNumId w:val="13"/>
  </w:num>
  <w:num w:numId="12">
    <w:abstractNumId w:val="4"/>
  </w:num>
  <w:num w:numId="13">
    <w:abstractNumId w:val="33"/>
  </w:num>
  <w:num w:numId="14">
    <w:abstractNumId w:val="14"/>
  </w:num>
  <w:num w:numId="15">
    <w:abstractNumId w:val="2"/>
  </w:num>
  <w:num w:numId="16">
    <w:abstractNumId w:val="30"/>
  </w:num>
  <w:num w:numId="17">
    <w:abstractNumId w:val="42"/>
  </w:num>
  <w:num w:numId="18">
    <w:abstractNumId w:val="19"/>
  </w:num>
  <w:num w:numId="19">
    <w:abstractNumId w:val="35"/>
  </w:num>
  <w:num w:numId="20">
    <w:abstractNumId w:val="10"/>
  </w:num>
  <w:num w:numId="21">
    <w:abstractNumId w:val="29"/>
  </w:num>
  <w:num w:numId="22">
    <w:abstractNumId w:val="16"/>
  </w:num>
  <w:num w:numId="23">
    <w:abstractNumId w:val="6"/>
  </w:num>
  <w:num w:numId="24">
    <w:abstractNumId w:val="12"/>
  </w:num>
  <w:num w:numId="25">
    <w:abstractNumId w:val="7"/>
  </w:num>
  <w:num w:numId="26">
    <w:abstractNumId w:val="15"/>
  </w:num>
  <w:num w:numId="27">
    <w:abstractNumId w:val="37"/>
  </w:num>
  <w:num w:numId="28">
    <w:abstractNumId w:val="1"/>
  </w:num>
  <w:num w:numId="29">
    <w:abstractNumId w:val="5"/>
  </w:num>
  <w:num w:numId="30">
    <w:abstractNumId w:val="23"/>
  </w:num>
  <w:num w:numId="31">
    <w:abstractNumId w:val="3"/>
  </w:num>
  <w:num w:numId="32">
    <w:abstractNumId w:val="43"/>
  </w:num>
  <w:num w:numId="33">
    <w:abstractNumId w:val="28"/>
  </w:num>
  <w:num w:numId="34">
    <w:abstractNumId w:val="41"/>
  </w:num>
  <w:num w:numId="35">
    <w:abstractNumId w:val="0"/>
  </w:num>
  <w:num w:numId="36">
    <w:abstractNumId w:val="21"/>
  </w:num>
  <w:num w:numId="37">
    <w:abstractNumId w:val="20"/>
  </w:num>
  <w:num w:numId="38">
    <w:abstractNumId w:val="27"/>
  </w:num>
  <w:num w:numId="39">
    <w:abstractNumId w:val="25"/>
  </w:num>
  <w:num w:numId="40">
    <w:abstractNumId w:val="17"/>
  </w:num>
  <w:num w:numId="41">
    <w:abstractNumId w:val="18"/>
  </w:num>
  <w:num w:numId="42">
    <w:abstractNumId w:val="44"/>
  </w:num>
  <w:num w:numId="43">
    <w:abstractNumId w:val="26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17717"/>
    <w:rsid w:val="00002B55"/>
    <w:rsid w:val="00021F5A"/>
    <w:rsid w:val="00023335"/>
    <w:rsid w:val="0002769A"/>
    <w:rsid w:val="00032D07"/>
    <w:rsid w:val="000700C2"/>
    <w:rsid w:val="000A7011"/>
    <w:rsid w:val="000C6A2B"/>
    <w:rsid w:val="000E7F9B"/>
    <w:rsid w:val="000F1182"/>
    <w:rsid w:val="001256DC"/>
    <w:rsid w:val="001459A6"/>
    <w:rsid w:val="00153999"/>
    <w:rsid w:val="00181CB4"/>
    <w:rsid w:val="00187317"/>
    <w:rsid w:val="001A4A42"/>
    <w:rsid w:val="001A71F6"/>
    <w:rsid w:val="001A7973"/>
    <w:rsid w:val="001E2541"/>
    <w:rsid w:val="001F4CF6"/>
    <w:rsid w:val="00200119"/>
    <w:rsid w:val="00202A88"/>
    <w:rsid w:val="002075D5"/>
    <w:rsid w:val="00213C44"/>
    <w:rsid w:val="00256BE8"/>
    <w:rsid w:val="00290716"/>
    <w:rsid w:val="002B3F3C"/>
    <w:rsid w:val="002C6449"/>
    <w:rsid w:val="002D122D"/>
    <w:rsid w:val="002E1CE7"/>
    <w:rsid w:val="002E3660"/>
    <w:rsid w:val="00307385"/>
    <w:rsid w:val="00317559"/>
    <w:rsid w:val="0032404C"/>
    <w:rsid w:val="00352D94"/>
    <w:rsid w:val="0036340E"/>
    <w:rsid w:val="00371824"/>
    <w:rsid w:val="003D58CF"/>
    <w:rsid w:val="003F1463"/>
    <w:rsid w:val="003F15E0"/>
    <w:rsid w:val="0040745C"/>
    <w:rsid w:val="00412EBB"/>
    <w:rsid w:val="004257F7"/>
    <w:rsid w:val="00434C83"/>
    <w:rsid w:val="0043599F"/>
    <w:rsid w:val="00475B1C"/>
    <w:rsid w:val="00493554"/>
    <w:rsid w:val="004A711A"/>
    <w:rsid w:val="004B4ABA"/>
    <w:rsid w:val="004B7B69"/>
    <w:rsid w:val="004E3C2A"/>
    <w:rsid w:val="00503A0D"/>
    <w:rsid w:val="00516DC2"/>
    <w:rsid w:val="0051735C"/>
    <w:rsid w:val="005216A4"/>
    <w:rsid w:val="00523BD0"/>
    <w:rsid w:val="0053463F"/>
    <w:rsid w:val="005367A7"/>
    <w:rsid w:val="00543FF7"/>
    <w:rsid w:val="005653F6"/>
    <w:rsid w:val="0056558C"/>
    <w:rsid w:val="00576567"/>
    <w:rsid w:val="00590882"/>
    <w:rsid w:val="005946F5"/>
    <w:rsid w:val="00595999"/>
    <w:rsid w:val="005D2F7F"/>
    <w:rsid w:val="005F5F49"/>
    <w:rsid w:val="005F6734"/>
    <w:rsid w:val="006015AA"/>
    <w:rsid w:val="0062259E"/>
    <w:rsid w:val="00623FE3"/>
    <w:rsid w:val="0063443F"/>
    <w:rsid w:val="00634D39"/>
    <w:rsid w:val="00645AE8"/>
    <w:rsid w:val="006635D0"/>
    <w:rsid w:val="0068323B"/>
    <w:rsid w:val="006934CD"/>
    <w:rsid w:val="006A6C6F"/>
    <w:rsid w:val="006B52BE"/>
    <w:rsid w:val="006C7B5D"/>
    <w:rsid w:val="006D335D"/>
    <w:rsid w:val="006D4CD9"/>
    <w:rsid w:val="006E7B04"/>
    <w:rsid w:val="00717B01"/>
    <w:rsid w:val="00721553"/>
    <w:rsid w:val="00726B4A"/>
    <w:rsid w:val="00745166"/>
    <w:rsid w:val="007524FC"/>
    <w:rsid w:val="007724C5"/>
    <w:rsid w:val="00776018"/>
    <w:rsid w:val="007C4B85"/>
    <w:rsid w:val="007C6090"/>
    <w:rsid w:val="008003F8"/>
    <w:rsid w:val="0080326B"/>
    <w:rsid w:val="00810F42"/>
    <w:rsid w:val="00821479"/>
    <w:rsid w:val="00833B2D"/>
    <w:rsid w:val="00853529"/>
    <w:rsid w:val="00854B3A"/>
    <w:rsid w:val="008725E8"/>
    <w:rsid w:val="008A551D"/>
    <w:rsid w:val="008B6C74"/>
    <w:rsid w:val="008C0014"/>
    <w:rsid w:val="008E2012"/>
    <w:rsid w:val="00900C47"/>
    <w:rsid w:val="00922253"/>
    <w:rsid w:val="009356EE"/>
    <w:rsid w:val="009360B5"/>
    <w:rsid w:val="00940811"/>
    <w:rsid w:val="00972286"/>
    <w:rsid w:val="009A4684"/>
    <w:rsid w:val="009D7D03"/>
    <w:rsid w:val="00A07993"/>
    <w:rsid w:val="00A159CB"/>
    <w:rsid w:val="00A276EB"/>
    <w:rsid w:val="00A27C39"/>
    <w:rsid w:val="00A37380"/>
    <w:rsid w:val="00A50C49"/>
    <w:rsid w:val="00A56D28"/>
    <w:rsid w:val="00A74A7B"/>
    <w:rsid w:val="00A8163E"/>
    <w:rsid w:val="00A82526"/>
    <w:rsid w:val="00A83A6B"/>
    <w:rsid w:val="00A913F6"/>
    <w:rsid w:val="00AA4670"/>
    <w:rsid w:val="00AB6B08"/>
    <w:rsid w:val="00AC4D92"/>
    <w:rsid w:val="00AE007D"/>
    <w:rsid w:val="00B133D1"/>
    <w:rsid w:val="00B17A4B"/>
    <w:rsid w:val="00B34947"/>
    <w:rsid w:val="00B36D69"/>
    <w:rsid w:val="00B41F1D"/>
    <w:rsid w:val="00B43E46"/>
    <w:rsid w:val="00B4573E"/>
    <w:rsid w:val="00B50A7D"/>
    <w:rsid w:val="00B977AE"/>
    <w:rsid w:val="00BA2C1C"/>
    <w:rsid w:val="00BB0C39"/>
    <w:rsid w:val="00BF2D2C"/>
    <w:rsid w:val="00C008B2"/>
    <w:rsid w:val="00C01556"/>
    <w:rsid w:val="00C05345"/>
    <w:rsid w:val="00C10A7F"/>
    <w:rsid w:val="00C263E2"/>
    <w:rsid w:val="00C42AD8"/>
    <w:rsid w:val="00C44F4B"/>
    <w:rsid w:val="00C56CD7"/>
    <w:rsid w:val="00C91DEB"/>
    <w:rsid w:val="00CB1686"/>
    <w:rsid w:val="00CB2A43"/>
    <w:rsid w:val="00CC19B5"/>
    <w:rsid w:val="00CC27DA"/>
    <w:rsid w:val="00CC56C0"/>
    <w:rsid w:val="00CC6743"/>
    <w:rsid w:val="00CD4EF4"/>
    <w:rsid w:val="00CE2F7A"/>
    <w:rsid w:val="00D2015D"/>
    <w:rsid w:val="00D20343"/>
    <w:rsid w:val="00D35063"/>
    <w:rsid w:val="00D661FA"/>
    <w:rsid w:val="00D80A4C"/>
    <w:rsid w:val="00D95861"/>
    <w:rsid w:val="00D96780"/>
    <w:rsid w:val="00DB2079"/>
    <w:rsid w:val="00DC1FDD"/>
    <w:rsid w:val="00DD175F"/>
    <w:rsid w:val="00DE6013"/>
    <w:rsid w:val="00DF49C5"/>
    <w:rsid w:val="00E02D76"/>
    <w:rsid w:val="00E17717"/>
    <w:rsid w:val="00E239EB"/>
    <w:rsid w:val="00E47218"/>
    <w:rsid w:val="00E87B88"/>
    <w:rsid w:val="00E96118"/>
    <w:rsid w:val="00EC02E2"/>
    <w:rsid w:val="00EC19C8"/>
    <w:rsid w:val="00ED6658"/>
    <w:rsid w:val="00EE1D91"/>
    <w:rsid w:val="00F05055"/>
    <w:rsid w:val="00F13054"/>
    <w:rsid w:val="00F13EDC"/>
    <w:rsid w:val="00F14CD0"/>
    <w:rsid w:val="00F15F7F"/>
    <w:rsid w:val="00F172E5"/>
    <w:rsid w:val="00F274D8"/>
    <w:rsid w:val="00F31DFC"/>
    <w:rsid w:val="00F77F4B"/>
    <w:rsid w:val="00F80E58"/>
    <w:rsid w:val="00F8103B"/>
    <w:rsid w:val="00F82AFC"/>
    <w:rsid w:val="00F91572"/>
    <w:rsid w:val="00F96105"/>
    <w:rsid w:val="00FA5DEC"/>
    <w:rsid w:val="00FC40C0"/>
    <w:rsid w:val="00FD5D4C"/>
    <w:rsid w:val="00FF1CBD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58"/>
  </w:style>
  <w:style w:type="paragraph" w:styleId="2">
    <w:name w:val="heading 2"/>
    <w:basedOn w:val="a"/>
    <w:link w:val="20"/>
    <w:uiPriority w:val="9"/>
    <w:qFormat/>
    <w:rsid w:val="00CB2A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72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CD0"/>
  </w:style>
  <w:style w:type="paragraph" w:styleId="a7">
    <w:name w:val="footer"/>
    <w:basedOn w:val="a"/>
    <w:link w:val="a8"/>
    <w:uiPriority w:val="99"/>
    <w:unhideWhenUsed/>
    <w:rsid w:val="00F14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CD0"/>
  </w:style>
  <w:style w:type="paragraph" w:customStyle="1" w:styleId="ConsPlusNormal">
    <w:name w:val="ConsPlusNormal"/>
    <w:rsid w:val="00D9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3B2D"/>
  </w:style>
  <w:style w:type="character" w:styleId="a9">
    <w:name w:val="Hyperlink"/>
    <w:basedOn w:val="a0"/>
    <w:uiPriority w:val="99"/>
    <w:unhideWhenUsed/>
    <w:rsid w:val="00833B2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B2A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Абзац списка Знак"/>
    <w:link w:val="a3"/>
    <w:uiPriority w:val="34"/>
    <w:locked/>
    <w:rsid w:val="000E7F9B"/>
  </w:style>
  <w:style w:type="character" w:customStyle="1" w:styleId="revlinks-hidden">
    <w:name w:val="rev_links-hidden"/>
    <w:basedOn w:val="a0"/>
    <w:rsid w:val="000E7F9B"/>
  </w:style>
  <w:style w:type="character" w:customStyle="1" w:styleId="1">
    <w:name w:val="Неразрешенное упоминание1"/>
    <w:basedOn w:val="a0"/>
    <w:uiPriority w:val="99"/>
    <w:semiHidden/>
    <w:unhideWhenUsed/>
    <w:rsid w:val="00810F4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02B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.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omga.su/sveden/files/pol_o_poryadke_gos_itog_attestacii_bak_mag.pdf?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spinfor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library.ru/defaultx.asp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rtpres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nta-ru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trademarketing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73D56-7140-4C2A-89C6-906C5F34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7158</Words>
  <Characters>40803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secretar-03</cp:lastModifiedBy>
  <cp:revision>67</cp:revision>
  <cp:lastPrinted>2017-12-28T05:42:00Z</cp:lastPrinted>
  <dcterms:created xsi:type="dcterms:W3CDTF">2018-01-04T06:45:00Z</dcterms:created>
  <dcterms:modified xsi:type="dcterms:W3CDTF">2023-06-29T04:30:00Z</dcterms:modified>
</cp:coreProperties>
</file>